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29C91" w14:textId="77777777" w:rsidR="00156CCC" w:rsidRDefault="00156CCC" w:rsidP="00052501">
      <w:pPr>
        <w:jc w:val="both"/>
        <w:rPr>
          <w:rFonts w:ascii="Arial" w:eastAsiaTheme="minorEastAsia" w:hAnsi="Arial" w:cs="Arial"/>
          <w:b/>
          <w:bCs/>
          <w:sz w:val="24"/>
          <w:szCs w:val="24"/>
        </w:rPr>
      </w:pPr>
    </w:p>
    <w:p w14:paraId="698E72F9" w14:textId="039DC59C" w:rsidR="2FEF9E6D" w:rsidRPr="00156CCC" w:rsidRDefault="001962FF" w:rsidP="00052501">
      <w:pPr>
        <w:jc w:val="both"/>
        <w:rPr>
          <w:rFonts w:ascii="Arial" w:eastAsiaTheme="minorEastAsia" w:hAnsi="Arial" w:cs="Arial"/>
          <w:b/>
          <w:bCs/>
          <w:color w:val="7030A0"/>
          <w:sz w:val="28"/>
          <w:szCs w:val="28"/>
        </w:rPr>
      </w:pPr>
      <w:r w:rsidRPr="00156CCC">
        <w:rPr>
          <w:rFonts w:ascii="Arial" w:eastAsiaTheme="minorEastAsia" w:hAnsi="Arial" w:cs="Arial"/>
          <w:b/>
          <w:bCs/>
          <w:color w:val="7030A0"/>
          <w:sz w:val="28"/>
          <w:szCs w:val="28"/>
        </w:rPr>
        <w:t>Admission</w:t>
      </w:r>
      <w:r w:rsidR="00F05B0A" w:rsidRPr="00156CCC">
        <w:rPr>
          <w:rFonts w:ascii="Arial" w:eastAsiaTheme="minorEastAsia" w:hAnsi="Arial" w:cs="Arial"/>
          <w:b/>
          <w:bCs/>
          <w:color w:val="7030A0"/>
          <w:sz w:val="28"/>
          <w:szCs w:val="28"/>
        </w:rPr>
        <w:t>s</w:t>
      </w:r>
      <w:r w:rsidR="5D5D8BFB" w:rsidRPr="00156CCC">
        <w:rPr>
          <w:rFonts w:ascii="Arial" w:eastAsiaTheme="minorEastAsia" w:hAnsi="Arial" w:cs="Arial"/>
          <w:b/>
          <w:bCs/>
          <w:color w:val="7030A0"/>
          <w:sz w:val="28"/>
          <w:szCs w:val="28"/>
        </w:rPr>
        <w:t xml:space="preserve"> Policy </w:t>
      </w:r>
    </w:p>
    <w:p w14:paraId="3663288A" w14:textId="77777777" w:rsidR="001962FF" w:rsidRPr="00156CCC" w:rsidRDefault="001962FF" w:rsidP="00052501">
      <w:pPr>
        <w:jc w:val="both"/>
        <w:rPr>
          <w:rFonts w:ascii="Arial" w:eastAsiaTheme="minorEastAsia" w:hAnsi="Arial" w:cs="Arial"/>
          <w:b/>
          <w:bCs/>
          <w:sz w:val="36"/>
          <w:szCs w:val="36"/>
        </w:rPr>
      </w:pPr>
    </w:p>
    <w:p w14:paraId="6E8F5140" w14:textId="77777777" w:rsidR="00C26FC9" w:rsidRPr="00156CCC" w:rsidRDefault="5D5D8BFB" w:rsidP="00052501">
      <w:pPr>
        <w:jc w:val="both"/>
        <w:rPr>
          <w:rFonts w:ascii="Arial" w:eastAsiaTheme="minorEastAsia" w:hAnsi="Arial" w:cs="Arial"/>
          <w:sz w:val="24"/>
          <w:szCs w:val="24"/>
        </w:rPr>
      </w:pPr>
      <w:r w:rsidRPr="00156CCC">
        <w:rPr>
          <w:rFonts w:ascii="Arial" w:eastAsiaTheme="minorEastAsia" w:hAnsi="Arial" w:cs="Arial"/>
          <w:b/>
          <w:bCs/>
          <w:sz w:val="24"/>
          <w:szCs w:val="24"/>
        </w:rPr>
        <w:t>Mission Statement</w:t>
      </w:r>
    </w:p>
    <w:p w14:paraId="1A2407AB" w14:textId="4C5011A0" w:rsidR="00C94CF3" w:rsidRPr="00156CCC" w:rsidRDefault="5D5D8BFB" w:rsidP="00052501">
      <w:pPr>
        <w:jc w:val="both"/>
        <w:rPr>
          <w:rFonts w:ascii="Arial" w:eastAsiaTheme="minorEastAsia" w:hAnsi="Arial" w:cs="Arial"/>
          <w:sz w:val="24"/>
          <w:szCs w:val="24"/>
        </w:rPr>
      </w:pPr>
      <w:r w:rsidRPr="00156CCC">
        <w:rPr>
          <w:rFonts w:ascii="Arial" w:eastAsiaTheme="minorEastAsia" w:hAnsi="Arial" w:cs="Arial"/>
          <w:sz w:val="24"/>
          <w:szCs w:val="24"/>
        </w:rPr>
        <w:t xml:space="preserve">We strive to ensure a positive future </w:t>
      </w:r>
      <w:r w:rsidR="001E6066" w:rsidRPr="00156CCC">
        <w:rPr>
          <w:rFonts w:ascii="Arial" w:eastAsiaTheme="minorEastAsia" w:hAnsi="Arial" w:cs="Arial"/>
          <w:sz w:val="24"/>
          <w:szCs w:val="24"/>
        </w:rPr>
        <w:t>for</w:t>
      </w:r>
      <w:r w:rsidRPr="00156CCC">
        <w:rPr>
          <w:rFonts w:ascii="Arial" w:eastAsiaTheme="minorEastAsia" w:hAnsi="Arial" w:cs="Arial"/>
          <w:sz w:val="24"/>
          <w:szCs w:val="24"/>
        </w:rPr>
        <w:t xml:space="preserve"> all our children and </w:t>
      </w:r>
      <w:r w:rsidR="001E6066" w:rsidRPr="00156CCC">
        <w:rPr>
          <w:rFonts w:ascii="Arial" w:eastAsiaTheme="minorEastAsia" w:hAnsi="Arial" w:cs="Arial"/>
          <w:sz w:val="24"/>
          <w:szCs w:val="24"/>
        </w:rPr>
        <w:t xml:space="preserve">their </w:t>
      </w:r>
      <w:r w:rsidRPr="00156CCC">
        <w:rPr>
          <w:rFonts w:ascii="Arial" w:eastAsiaTheme="minorEastAsia" w:hAnsi="Arial" w:cs="Arial"/>
          <w:sz w:val="24"/>
          <w:szCs w:val="24"/>
        </w:rPr>
        <w:t>families</w:t>
      </w:r>
    </w:p>
    <w:p w14:paraId="57255E15" w14:textId="77777777" w:rsidR="003E2E71" w:rsidRPr="00156CCC" w:rsidRDefault="5D5D8BFB" w:rsidP="00052501">
      <w:pPr>
        <w:jc w:val="both"/>
        <w:rPr>
          <w:rFonts w:ascii="Arial" w:eastAsiaTheme="minorEastAsia" w:hAnsi="Arial" w:cs="Arial"/>
          <w:sz w:val="24"/>
          <w:szCs w:val="24"/>
        </w:rPr>
      </w:pPr>
      <w:r w:rsidRPr="00156CCC">
        <w:rPr>
          <w:rFonts w:ascii="Arial" w:eastAsiaTheme="minorEastAsia" w:hAnsi="Arial" w:cs="Arial"/>
          <w:b/>
          <w:bCs/>
          <w:sz w:val="24"/>
          <w:szCs w:val="24"/>
        </w:rPr>
        <w:t>Aims</w:t>
      </w:r>
    </w:p>
    <w:p w14:paraId="02DB121C" w14:textId="7296004E" w:rsidR="003E2E71" w:rsidRPr="00156CCC" w:rsidRDefault="5D5D8BFB" w:rsidP="00052501">
      <w:pPr>
        <w:jc w:val="both"/>
        <w:rPr>
          <w:rFonts w:ascii="Arial" w:eastAsiaTheme="minorEastAsia" w:hAnsi="Arial" w:cs="Arial"/>
          <w:sz w:val="24"/>
          <w:szCs w:val="24"/>
        </w:rPr>
      </w:pPr>
      <w:r w:rsidRPr="00156CCC">
        <w:rPr>
          <w:rFonts w:ascii="Arial" w:eastAsiaTheme="minorEastAsia" w:hAnsi="Arial" w:cs="Arial"/>
          <w:sz w:val="24"/>
          <w:szCs w:val="24"/>
        </w:rPr>
        <w:t xml:space="preserve">Our mission is to provide early intervention through high quality Early Years practice for young children with </w:t>
      </w:r>
      <w:r w:rsidR="00F05B0A" w:rsidRPr="00156CCC">
        <w:rPr>
          <w:rFonts w:ascii="Arial" w:eastAsiaTheme="minorEastAsia" w:hAnsi="Arial" w:cs="Arial"/>
          <w:sz w:val="24"/>
          <w:szCs w:val="24"/>
        </w:rPr>
        <w:t>a</w:t>
      </w:r>
      <w:r w:rsidRPr="00156CCC">
        <w:rPr>
          <w:rFonts w:ascii="Arial" w:eastAsiaTheme="minorEastAsia" w:hAnsi="Arial" w:cs="Arial"/>
          <w:sz w:val="24"/>
          <w:szCs w:val="24"/>
        </w:rPr>
        <w:t xml:space="preserve">utism and related </w:t>
      </w:r>
      <w:r w:rsidR="001E6066" w:rsidRPr="00156CCC">
        <w:rPr>
          <w:rFonts w:ascii="Arial" w:eastAsiaTheme="minorEastAsia" w:hAnsi="Arial" w:cs="Arial"/>
          <w:sz w:val="24"/>
          <w:szCs w:val="24"/>
        </w:rPr>
        <w:t>c</w:t>
      </w:r>
      <w:r w:rsidR="00F05B0A" w:rsidRPr="00156CCC">
        <w:rPr>
          <w:rFonts w:ascii="Arial" w:eastAsiaTheme="minorEastAsia" w:hAnsi="Arial" w:cs="Arial"/>
          <w:sz w:val="24"/>
          <w:szCs w:val="24"/>
        </w:rPr>
        <w:t>onditions</w:t>
      </w:r>
      <w:r w:rsidR="00E75FA7" w:rsidRPr="00156CCC">
        <w:rPr>
          <w:rFonts w:ascii="Arial" w:eastAsiaTheme="minorEastAsia" w:hAnsi="Arial" w:cs="Arial"/>
          <w:sz w:val="24"/>
          <w:szCs w:val="24"/>
        </w:rPr>
        <w:t>,</w:t>
      </w:r>
      <w:r w:rsidR="00F05B0A" w:rsidRPr="00156CCC">
        <w:rPr>
          <w:rFonts w:ascii="Arial" w:eastAsiaTheme="minorEastAsia" w:hAnsi="Arial" w:cs="Arial"/>
          <w:sz w:val="24"/>
          <w:szCs w:val="24"/>
        </w:rPr>
        <w:t xml:space="preserve"> </w:t>
      </w:r>
      <w:r w:rsidR="00DB44A2" w:rsidRPr="00156CCC">
        <w:rPr>
          <w:rFonts w:ascii="Arial" w:eastAsiaTheme="minorEastAsia" w:hAnsi="Arial" w:cs="Arial"/>
          <w:sz w:val="24"/>
          <w:szCs w:val="24"/>
        </w:rPr>
        <w:t xml:space="preserve">delivered by </w:t>
      </w:r>
      <w:r w:rsidR="006F0947" w:rsidRPr="00156CCC">
        <w:rPr>
          <w:rFonts w:ascii="Arial" w:eastAsiaTheme="minorEastAsia" w:hAnsi="Arial" w:cs="Arial"/>
          <w:sz w:val="24"/>
          <w:szCs w:val="24"/>
        </w:rPr>
        <w:t xml:space="preserve">experienced and </w:t>
      </w:r>
      <w:r w:rsidR="00DB44A2" w:rsidRPr="00156CCC">
        <w:rPr>
          <w:rFonts w:ascii="Arial" w:eastAsiaTheme="minorEastAsia" w:hAnsi="Arial" w:cs="Arial"/>
          <w:sz w:val="24"/>
          <w:szCs w:val="24"/>
        </w:rPr>
        <w:t>dedicated staff</w:t>
      </w:r>
      <w:r w:rsidRPr="00156CCC">
        <w:rPr>
          <w:rFonts w:ascii="Arial" w:eastAsiaTheme="minorEastAsia" w:hAnsi="Arial" w:cs="Arial"/>
          <w:sz w:val="24"/>
          <w:szCs w:val="24"/>
        </w:rPr>
        <w:t xml:space="preserve">.  </w:t>
      </w:r>
    </w:p>
    <w:p w14:paraId="34206527" w14:textId="0C7F21B6" w:rsidR="003E2E71" w:rsidRPr="00156CCC" w:rsidRDefault="5D5D8BFB" w:rsidP="00052501">
      <w:pPr>
        <w:jc w:val="both"/>
        <w:rPr>
          <w:rFonts w:ascii="Arial" w:eastAsiaTheme="minorEastAsia" w:hAnsi="Arial" w:cs="Arial"/>
          <w:sz w:val="24"/>
          <w:szCs w:val="24"/>
        </w:rPr>
      </w:pPr>
      <w:r w:rsidRPr="00156CCC">
        <w:rPr>
          <w:rFonts w:ascii="Arial" w:eastAsiaTheme="minorEastAsia" w:hAnsi="Arial" w:cs="Arial"/>
          <w:sz w:val="24"/>
          <w:szCs w:val="24"/>
        </w:rPr>
        <w:t xml:space="preserve">To ensure that families access expert </w:t>
      </w:r>
      <w:r w:rsidR="00F05B0A" w:rsidRPr="00156CCC">
        <w:rPr>
          <w:rFonts w:ascii="Arial" w:eastAsiaTheme="minorEastAsia" w:hAnsi="Arial" w:cs="Arial"/>
          <w:sz w:val="24"/>
          <w:szCs w:val="24"/>
        </w:rPr>
        <w:t xml:space="preserve">guidance </w:t>
      </w:r>
      <w:r w:rsidRPr="00156CCC">
        <w:rPr>
          <w:rFonts w:ascii="Arial" w:eastAsiaTheme="minorEastAsia" w:hAnsi="Arial" w:cs="Arial"/>
          <w:sz w:val="24"/>
          <w:szCs w:val="24"/>
        </w:rPr>
        <w:t xml:space="preserve">and a range of support.  </w:t>
      </w:r>
    </w:p>
    <w:p w14:paraId="2767757F" w14:textId="043CEA3C" w:rsidR="003E2E71" w:rsidRPr="00156CCC" w:rsidRDefault="5D5D8BFB" w:rsidP="00052501">
      <w:pPr>
        <w:jc w:val="both"/>
        <w:rPr>
          <w:rFonts w:ascii="Arial" w:eastAsiaTheme="minorEastAsia" w:hAnsi="Arial" w:cs="Arial"/>
          <w:sz w:val="24"/>
          <w:szCs w:val="24"/>
        </w:rPr>
      </w:pPr>
      <w:r w:rsidRPr="00156CCC">
        <w:rPr>
          <w:rFonts w:ascii="Arial" w:eastAsiaTheme="minorEastAsia" w:hAnsi="Arial" w:cs="Arial"/>
          <w:sz w:val="24"/>
          <w:szCs w:val="24"/>
        </w:rPr>
        <w:t xml:space="preserve">To lead the development of best </w:t>
      </w:r>
      <w:r w:rsidR="00F05B0A" w:rsidRPr="00156CCC">
        <w:rPr>
          <w:rFonts w:ascii="Arial" w:eastAsiaTheme="minorEastAsia" w:hAnsi="Arial" w:cs="Arial"/>
          <w:sz w:val="24"/>
          <w:szCs w:val="24"/>
        </w:rPr>
        <w:t>a</w:t>
      </w:r>
      <w:r w:rsidRPr="00156CCC">
        <w:rPr>
          <w:rFonts w:ascii="Arial" w:eastAsiaTheme="minorEastAsia" w:hAnsi="Arial" w:cs="Arial"/>
          <w:sz w:val="24"/>
          <w:szCs w:val="24"/>
        </w:rPr>
        <w:t xml:space="preserve">utism practice </w:t>
      </w:r>
      <w:r w:rsidR="001E6066" w:rsidRPr="00156CCC">
        <w:rPr>
          <w:rFonts w:ascii="Arial" w:eastAsiaTheme="minorEastAsia" w:hAnsi="Arial" w:cs="Arial"/>
          <w:sz w:val="24"/>
          <w:szCs w:val="24"/>
        </w:rPr>
        <w:t xml:space="preserve">through </w:t>
      </w:r>
      <w:r w:rsidRPr="00156CCC">
        <w:rPr>
          <w:rFonts w:ascii="Arial" w:eastAsiaTheme="minorEastAsia" w:hAnsi="Arial" w:cs="Arial"/>
          <w:sz w:val="24"/>
          <w:szCs w:val="24"/>
        </w:rPr>
        <w:t xml:space="preserve">early intervention. </w:t>
      </w:r>
    </w:p>
    <w:p w14:paraId="502CEF35" w14:textId="53C9FEFE" w:rsidR="003E2E71" w:rsidRPr="00156CCC" w:rsidRDefault="5D5D8BFB" w:rsidP="00052501">
      <w:pPr>
        <w:jc w:val="both"/>
        <w:rPr>
          <w:rFonts w:ascii="Arial" w:eastAsiaTheme="minorEastAsia" w:hAnsi="Arial" w:cs="Arial"/>
          <w:b/>
          <w:bCs/>
          <w:sz w:val="24"/>
          <w:szCs w:val="24"/>
        </w:rPr>
      </w:pPr>
      <w:r w:rsidRPr="00156CCC">
        <w:rPr>
          <w:rFonts w:ascii="Arial" w:eastAsiaTheme="minorEastAsia" w:hAnsi="Arial" w:cs="Arial"/>
          <w:b/>
          <w:bCs/>
          <w:sz w:val="24"/>
          <w:szCs w:val="24"/>
        </w:rPr>
        <w:t>Admissions</w:t>
      </w:r>
    </w:p>
    <w:p w14:paraId="0F16620F" w14:textId="21660159" w:rsidR="00100DE4" w:rsidRPr="00156CCC" w:rsidRDefault="00100DE4" w:rsidP="00052501">
      <w:pPr>
        <w:jc w:val="both"/>
        <w:rPr>
          <w:rFonts w:ascii="Arial" w:eastAsiaTheme="minorEastAsia" w:hAnsi="Arial" w:cs="Arial"/>
          <w:sz w:val="24"/>
          <w:szCs w:val="24"/>
        </w:rPr>
      </w:pPr>
      <w:r w:rsidRPr="00156CCC">
        <w:rPr>
          <w:rFonts w:ascii="Arial" w:eastAsiaTheme="minorEastAsia" w:hAnsi="Arial" w:cs="Arial"/>
          <w:sz w:val="24"/>
          <w:szCs w:val="24"/>
        </w:rPr>
        <w:t>In the Early Years Centre we cater for children aged between 2 to 5 years (until the child would be leaving Reception).</w:t>
      </w:r>
    </w:p>
    <w:p w14:paraId="34A6CA27" w14:textId="129A2591" w:rsidR="00100DE4" w:rsidRPr="00156CCC" w:rsidRDefault="00100DE4" w:rsidP="00052501">
      <w:pPr>
        <w:jc w:val="both"/>
        <w:rPr>
          <w:rFonts w:ascii="Arial" w:eastAsiaTheme="minorEastAsia" w:hAnsi="Arial" w:cs="Arial"/>
          <w:sz w:val="24"/>
          <w:szCs w:val="24"/>
        </w:rPr>
      </w:pPr>
      <w:r w:rsidRPr="00156CCC">
        <w:rPr>
          <w:rFonts w:ascii="Arial" w:eastAsiaTheme="minorEastAsia" w:hAnsi="Arial" w:cs="Arial"/>
          <w:sz w:val="24"/>
          <w:szCs w:val="24"/>
        </w:rPr>
        <w:t xml:space="preserve">Children do not require a diagnosis or </w:t>
      </w:r>
      <w:r w:rsidR="00052501" w:rsidRPr="00156CCC">
        <w:rPr>
          <w:rFonts w:ascii="Arial" w:eastAsiaTheme="minorEastAsia" w:hAnsi="Arial" w:cs="Arial"/>
          <w:sz w:val="24"/>
          <w:szCs w:val="24"/>
        </w:rPr>
        <w:t>referral;</w:t>
      </w:r>
      <w:r w:rsidRPr="00156CCC">
        <w:rPr>
          <w:rFonts w:ascii="Arial" w:eastAsiaTheme="minorEastAsia" w:hAnsi="Arial" w:cs="Arial"/>
          <w:sz w:val="24"/>
          <w:szCs w:val="24"/>
        </w:rPr>
        <w:t xml:space="preserve"> </w:t>
      </w:r>
      <w:r w:rsidR="00052501" w:rsidRPr="00156CCC">
        <w:rPr>
          <w:rFonts w:ascii="Arial" w:eastAsiaTheme="minorEastAsia" w:hAnsi="Arial" w:cs="Arial"/>
          <w:sz w:val="24"/>
          <w:szCs w:val="24"/>
        </w:rPr>
        <w:t>however,</w:t>
      </w:r>
      <w:r w:rsidRPr="00156CCC">
        <w:rPr>
          <w:rFonts w:ascii="Arial" w:eastAsiaTheme="minorEastAsia" w:hAnsi="Arial" w:cs="Arial"/>
          <w:sz w:val="24"/>
          <w:szCs w:val="24"/>
        </w:rPr>
        <w:t xml:space="preserve"> their main presenting need is </w:t>
      </w:r>
      <w:r w:rsidR="00F05B0A" w:rsidRPr="00156CCC">
        <w:rPr>
          <w:rFonts w:ascii="Arial" w:eastAsiaTheme="minorEastAsia" w:hAnsi="Arial" w:cs="Arial"/>
          <w:sz w:val="24"/>
          <w:szCs w:val="24"/>
        </w:rPr>
        <w:t>a</w:t>
      </w:r>
      <w:r w:rsidRPr="00156CCC">
        <w:rPr>
          <w:rFonts w:ascii="Arial" w:eastAsiaTheme="minorEastAsia" w:hAnsi="Arial" w:cs="Arial"/>
          <w:sz w:val="24"/>
          <w:szCs w:val="24"/>
        </w:rPr>
        <w:t xml:space="preserve">utism or </w:t>
      </w:r>
      <w:r w:rsidR="007717DD" w:rsidRPr="00156CCC">
        <w:rPr>
          <w:rFonts w:ascii="Arial" w:eastAsiaTheme="minorEastAsia" w:hAnsi="Arial" w:cs="Arial"/>
          <w:sz w:val="24"/>
          <w:szCs w:val="24"/>
        </w:rPr>
        <w:t xml:space="preserve">a </w:t>
      </w:r>
      <w:r w:rsidRPr="00156CCC">
        <w:rPr>
          <w:rFonts w:ascii="Arial" w:eastAsiaTheme="minorEastAsia" w:hAnsi="Arial" w:cs="Arial"/>
          <w:sz w:val="24"/>
          <w:szCs w:val="24"/>
        </w:rPr>
        <w:t xml:space="preserve">related </w:t>
      </w:r>
      <w:r w:rsidR="00F05B0A" w:rsidRPr="00156CCC">
        <w:rPr>
          <w:rFonts w:ascii="Arial" w:eastAsiaTheme="minorEastAsia" w:hAnsi="Arial" w:cs="Arial"/>
          <w:sz w:val="24"/>
          <w:szCs w:val="24"/>
        </w:rPr>
        <w:t>condition</w:t>
      </w:r>
      <w:r w:rsidRPr="00156CCC">
        <w:rPr>
          <w:rFonts w:ascii="Arial" w:eastAsiaTheme="minorEastAsia" w:hAnsi="Arial" w:cs="Arial"/>
          <w:sz w:val="24"/>
          <w:szCs w:val="24"/>
        </w:rPr>
        <w:t xml:space="preserve">. </w:t>
      </w:r>
    </w:p>
    <w:p w14:paraId="600FD479" w14:textId="5A0D0584" w:rsidR="006F0947" w:rsidRPr="00156CCC" w:rsidRDefault="00100DE4" w:rsidP="00052501">
      <w:pPr>
        <w:jc w:val="both"/>
        <w:rPr>
          <w:rFonts w:ascii="Arial" w:eastAsiaTheme="minorEastAsia" w:hAnsi="Arial" w:cs="Arial"/>
          <w:sz w:val="24"/>
          <w:szCs w:val="24"/>
        </w:rPr>
      </w:pPr>
      <w:r w:rsidRPr="00156CCC">
        <w:rPr>
          <w:rFonts w:ascii="Arial" w:eastAsiaTheme="minorEastAsia" w:hAnsi="Arial" w:cs="Arial"/>
          <w:sz w:val="24"/>
          <w:szCs w:val="24"/>
        </w:rPr>
        <w:t xml:space="preserve">Our criteria for admission </w:t>
      </w:r>
      <w:r w:rsidR="00052501" w:rsidRPr="00156CCC">
        <w:rPr>
          <w:rFonts w:ascii="Arial" w:eastAsiaTheme="minorEastAsia" w:hAnsi="Arial" w:cs="Arial"/>
          <w:sz w:val="24"/>
          <w:szCs w:val="24"/>
        </w:rPr>
        <w:t>are</w:t>
      </w:r>
      <w:r w:rsidRPr="00156CCC">
        <w:rPr>
          <w:rFonts w:ascii="Arial" w:eastAsiaTheme="minorEastAsia" w:hAnsi="Arial" w:cs="Arial"/>
          <w:sz w:val="24"/>
          <w:szCs w:val="24"/>
        </w:rPr>
        <w:t xml:space="preserve"> based upon an assessment of the child’s needs matching the specialist provision we offer.</w:t>
      </w:r>
    </w:p>
    <w:p w14:paraId="14899E5C" w14:textId="7A2B6D19" w:rsidR="00100DE4" w:rsidRPr="00156CCC" w:rsidRDefault="00100DE4" w:rsidP="00052501">
      <w:pPr>
        <w:jc w:val="both"/>
        <w:rPr>
          <w:rFonts w:ascii="Arial" w:eastAsiaTheme="minorEastAsia" w:hAnsi="Arial" w:cs="Arial"/>
          <w:sz w:val="24"/>
          <w:szCs w:val="24"/>
        </w:rPr>
      </w:pPr>
      <w:r w:rsidRPr="00156CCC">
        <w:rPr>
          <w:rFonts w:ascii="Arial" w:eastAsiaTheme="minorEastAsia" w:hAnsi="Arial" w:cs="Arial"/>
          <w:sz w:val="24"/>
          <w:szCs w:val="24"/>
        </w:rPr>
        <w:t xml:space="preserve"> We operate a waiting list and children will be offered a place at the Principal’s discretion, depending on the need of each child and sessions that we have available. </w:t>
      </w:r>
    </w:p>
    <w:p w14:paraId="07482C38" w14:textId="6FFE484E" w:rsidR="00100DE4" w:rsidRPr="00156CCC" w:rsidRDefault="00100DE4" w:rsidP="00052501">
      <w:pPr>
        <w:jc w:val="both"/>
        <w:rPr>
          <w:rFonts w:ascii="Arial" w:eastAsiaTheme="minorEastAsia" w:hAnsi="Arial" w:cs="Arial"/>
          <w:sz w:val="24"/>
          <w:szCs w:val="24"/>
        </w:rPr>
      </w:pPr>
      <w:r w:rsidRPr="00156CCC">
        <w:rPr>
          <w:rFonts w:ascii="Arial" w:eastAsiaTheme="minorEastAsia" w:hAnsi="Arial" w:cs="Arial"/>
          <w:sz w:val="24"/>
          <w:szCs w:val="24"/>
        </w:rPr>
        <w:t xml:space="preserve">Once the application pack is completed, families will be added to the waiting list. </w:t>
      </w:r>
    </w:p>
    <w:p w14:paraId="587D3150" w14:textId="1B34BD8F" w:rsidR="006F0947" w:rsidRPr="00156CCC" w:rsidRDefault="00525CE6" w:rsidP="00052501">
      <w:pPr>
        <w:jc w:val="both"/>
        <w:rPr>
          <w:rFonts w:ascii="Arial" w:eastAsiaTheme="minorEastAsia" w:hAnsi="Arial" w:cs="Arial"/>
          <w:bCs/>
          <w:sz w:val="24"/>
          <w:szCs w:val="24"/>
        </w:rPr>
      </w:pPr>
      <w:r w:rsidRPr="00156CCC">
        <w:rPr>
          <w:rFonts w:ascii="Arial" w:eastAsiaTheme="minorEastAsia" w:hAnsi="Arial" w:cs="Arial"/>
          <w:bCs/>
          <w:sz w:val="24"/>
          <w:szCs w:val="24"/>
        </w:rPr>
        <w:t>The Principal will determine what sessions are allocated according to the needs of the child.</w:t>
      </w:r>
    </w:p>
    <w:p w14:paraId="7ABE9BC9" w14:textId="1ACADEED" w:rsidR="002F7C8B" w:rsidRPr="00156CCC" w:rsidRDefault="002F7C8B" w:rsidP="00052501">
      <w:pPr>
        <w:jc w:val="both"/>
        <w:rPr>
          <w:rFonts w:ascii="Arial" w:eastAsiaTheme="minorEastAsia" w:hAnsi="Arial" w:cs="Arial"/>
          <w:bCs/>
          <w:sz w:val="24"/>
          <w:szCs w:val="24"/>
        </w:rPr>
      </w:pPr>
      <w:r w:rsidRPr="00156CCC">
        <w:rPr>
          <w:rFonts w:ascii="Arial" w:eastAsiaTheme="minorEastAsia" w:hAnsi="Arial" w:cs="Arial"/>
          <w:bCs/>
          <w:sz w:val="24"/>
          <w:szCs w:val="24"/>
        </w:rPr>
        <w:t xml:space="preserve">A £50 non-refundable registration fee is payable prior to the first session attended, to cover administration costs. </w:t>
      </w:r>
    </w:p>
    <w:p w14:paraId="7CC911BE" w14:textId="7C02A5EE" w:rsidR="001E6066" w:rsidRPr="00156CCC" w:rsidRDefault="001E6066" w:rsidP="00052501">
      <w:pPr>
        <w:jc w:val="both"/>
        <w:rPr>
          <w:rFonts w:ascii="Arial" w:eastAsiaTheme="minorEastAsia" w:hAnsi="Arial" w:cs="Arial"/>
          <w:bCs/>
          <w:sz w:val="24"/>
          <w:szCs w:val="24"/>
        </w:rPr>
      </w:pPr>
      <w:r w:rsidRPr="00156CCC">
        <w:rPr>
          <w:rFonts w:ascii="Arial" w:eastAsiaTheme="minorEastAsia" w:hAnsi="Arial" w:cs="Arial"/>
          <w:bCs/>
          <w:sz w:val="24"/>
          <w:szCs w:val="24"/>
        </w:rPr>
        <w:t>Childre</w:t>
      </w:r>
      <w:r w:rsidR="005233E7" w:rsidRPr="00156CCC">
        <w:rPr>
          <w:rFonts w:ascii="Arial" w:eastAsiaTheme="minorEastAsia" w:hAnsi="Arial" w:cs="Arial"/>
          <w:bCs/>
          <w:sz w:val="24"/>
          <w:szCs w:val="24"/>
        </w:rPr>
        <w:t>n funded other than by parents/</w:t>
      </w:r>
      <w:r w:rsidRPr="00156CCC">
        <w:rPr>
          <w:rFonts w:ascii="Arial" w:eastAsiaTheme="minorEastAsia" w:hAnsi="Arial" w:cs="Arial"/>
          <w:bCs/>
          <w:sz w:val="24"/>
          <w:szCs w:val="24"/>
        </w:rPr>
        <w:t>carers</w:t>
      </w:r>
      <w:r w:rsidR="0053055C" w:rsidRPr="00156CCC">
        <w:rPr>
          <w:rFonts w:ascii="Arial" w:eastAsiaTheme="minorEastAsia" w:hAnsi="Arial" w:cs="Arial"/>
          <w:bCs/>
          <w:sz w:val="24"/>
          <w:szCs w:val="24"/>
        </w:rPr>
        <w:t>,</w:t>
      </w:r>
      <w:r w:rsidRPr="00156CCC">
        <w:rPr>
          <w:rFonts w:ascii="Arial" w:eastAsiaTheme="minorEastAsia" w:hAnsi="Arial" w:cs="Arial"/>
          <w:bCs/>
          <w:sz w:val="24"/>
          <w:szCs w:val="24"/>
        </w:rPr>
        <w:t xml:space="preserve"> e.g. a </w:t>
      </w:r>
      <w:r w:rsidR="00F05B0A" w:rsidRPr="00156CCC">
        <w:rPr>
          <w:rFonts w:ascii="Arial" w:eastAsiaTheme="minorEastAsia" w:hAnsi="Arial" w:cs="Arial"/>
          <w:bCs/>
          <w:sz w:val="24"/>
          <w:szCs w:val="24"/>
        </w:rPr>
        <w:t>l</w:t>
      </w:r>
      <w:r w:rsidRPr="00156CCC">
        <w:rPr>
          <w:rFonts w:ascii="Arial" w:eastAsiaTheme="minorEastAsia" w:hAnsi="Arial" w:cs="Arial"/>
          <w:bCs/>
          <w:sz w:val="24"/>
          <w:szCs w:val="24"/>
        </w:rPr>
        <w:t xml:space="preserve">ocal </w:t>
      </w:r>
      <w:r w:rsidR="00F05B0A" w:rsidRPr="00156CCC">
        <w:rPr>
          <w:rFonts w:ascii="Arial" w:eastAsiaTheme="minorEastAsia" w:hAnsi="Arial" w:cs="Arial"/>
          <w:bCs/>
          <w:sz w:val="24"/>
          <w:szCs w:val="24"/>
        </w:rPr>
        <w:t>a</w:t>
      </w:r>
      <w:r w:rsidRPr="00156CCC">
        <w:rPr>
          <w:rFonts w:ascii="Arial" w:eastAsiaTheme="minorEastAsia" w:hAnsi="Arial" w:cs="Arial"/>
          <w:bCs/>
          <w:sz w:val="24"/>
          <w:szCs w:val="24"/>
        </w:rPr>
        <w:t>uthority</w:t>
      </w:r>
      <w:r w:rsidR="0053055C" w:rsidRPr="00156CCC">
        <w:rPr>
          <w:rFonts w:ascii="Arial" w:eastAsiaTheme="minorEastAsia" w:hAnsi="Arial" w:cs="Arial"/>
          <w:bCs/>
          <w:sz w:val="24"/>
          <w:szCs w:val="24"/>
        </w:rPr>
        <w:t xml:space="preserve"> or school, will be charged on a cost recovery basis</w:t>
      </w:r>
      <w:r w:rsidR="006A41A8" w:rsidRPr="00156CCC">
        <w:rPr>
          <w:rFonts w:ascii="Arial" w:eastAsiaTheme="minorEastAsia" w:hAnsi="Arial" w:cs="Arial"/>
          <w:bCs/>
          <w:sz w:val="24"/>
          <w:szCs w:val="24"/>
        </w:rPr>
        <w:t xml:space="preserve"> for each session provided by </w:t>
      </w:r>
      <w:r w:rsidR="00F05B0A" w:rsidRPr="00156CCC">
        <w:rPr>
          <w:rFonts w:ascii="Arial" w:eastAsiaTheme="minorEastAsia" w:hAnsi="Arial" w:cs="Arial"/>
          <w:bCs/>
          <w:sz w:val="24"/>
          <w:szCs w:val="24"/>
        </w:rPr>
        <w:t>TRACKS</w:t>
      </w:r>
      <w:r w:rsidR="006A41A8" w:rsidRPr="00156CCC">
        <w:rPr>
          <w:rFonts w:ascii="Arial" w:eastAsiaTheme="minorEastAsia" w:hAnsi="Arial" w:cs="Arial"/>
          <w:bCs/>
          <w:sz w:val="24"/>
          <w:szCs w:val="24"/>
        </w:rPr>
        <w:t xml:space="preserve"> autism</w:t>
      </w:r>
      <w:r w:rsidR="0053055C" w:rsidRPr="00156CCC">
        <w:rPr>
          <w:rFonts w:ascii="Arial" w:eastAsiaTheme="minorEastAsia" w:hAnsi="Arial" w:cs="Arial"/>
          <w:bCs/>
          <w:sz w:val="24"/>
          <w:szCs w:val="24"/>
        </w:rPr>
        <w:t>.</w:t>
      </w:r>
    </w:p>
    <w:p w14:paraId="08C52C3F" w14:textId="5C42BF13" w:rsidR="006F0947" w:rsidRPr="00156CCC" w:rsidRDefault="0053055C" w:rsidP="00052501">
      <w:pPr>
        <w:jc w:val="both"/>
        <w:rPr>
          <w:rFonts w:ascii="Arial" w:eastAsiaTheme="minorEastAsia" w:hAnsi="Arial" w:cs="Arial"/>
          <w:bCs/>
          <w:sz w:val="24"/>
          <w:szCs w:val="24"/>
        </w:rPr>
      </w:pPr>
      <w:r w:rsidRPr="00156CCC">
        <w:rPr>
          <w:rFonts w:ascii="Arial" w:eastAsiaTheme="minorEastAsia" w:hAnsi="Arial" w:cs="Arial"/>
          <w:bCs/>
          <w:sz w:val="24"/>
          <w:szCs w:val="24"/>
        </w:rPr>
        <w:t>For children funded by parents/ carers t</w:t>
      </w:r>
      <w:r w:rsidR="00525CE6" w:rsidRPr="00156CCC">
        <w:rPr>
          <w:rFonts w:ascii="Arial" w:eastAsiaTheme="minorEastAsia" w:hAnsi="Arial" w:cs="Arial"/>
          <w:bCs/>
          <w:sz w:val="24"/>
          <w:szCs w:val="24"/>
        </w:rPr>
        <w:t xml:space="preserve">he </w:t>
      </w:r>
      <w:r w:rsidR="006A41A8" w:rsidRPr="00156CCC">
        <w:rPr>
          <w:rFonts w:ascii="Arial" w:eastAsiaTheme="minorEastAsia" w:hAnsi="Arial" w:cs="Arial"/>
          <w:bCs/>
          <w:sz w:val="24"/>
          <w:szCs w:val="24"/>
        </w:rPr>
        <w:t xml:space="preserve">charges for </w:t>
      </w:r>
      <w:r w:rsidR="00525CE6" w:rsidRPr="00156CCC">
        <w:rPr>
          <w:rFonts w:ascii="Arial" w:eastAsiaTheme="minorEastAsia" w:hAnsi="Arial" w:cs="Arial"/>
          <w:bCs/>
          <w:sz w:val="24"/>
          <w:szCs w:val="24"/>
        </w:rPr>
        <w:t xml:space="preserve">each session </w:t>
      </w:r>
      <w:r w:rsidR="006A41A8" w:rsidRPr="00156CCC">
        <w:rPr>
          <w:rFonts w:ascii="Arial" w:eastAsiaTheme="minorEastAsia" w:hAnsi="Arial" w:cs="Arial"/>
          <w:bCs/>
          <w:sz w:val="24"/>
          <w:szCs w:val="24"/>
        </w:rPr>
        <w:t>provided</w:t>
      </w:r>
      <w:r w:rsidR="00F05B0A" w:rsidRPr="00156CCC">
        <w:rPr>
          <w:rFonts w:ascii="Arial" w:eastAsiaTheme="minorEastAsia" w:hAnsi="Arial" w:cs="Arial"/>
          <w:bCs/>
          <w:sz w:val="24"/>
          <w:szCs w:val="24"/>
        </w:rPr>
        <w:t xml:space="preserve"> </w:t>
      </w:r>
      <w:r w:rsidR="006A41A8" w:rsidRPr="00156CCC">
        <w:rPr>
          <w:rFonts w:ascii="Arial" w:eastAsiaTheme="minorEastAsia" w:hAnsi="Arial" w:cs="Arial"/>
          <w:bCs/>
          <w:sz w:val="24"/>
          <w:szCs w:val="24"/>
        </w:rPr>
        <w:t xml:space="preserve">will be at a </w:t>
      </w:r>
      <w:r w:rsidR="00FB5D5B" w:rsidRPr="00156CCC">
        <w:rPr>
          <w:rFonts w:ascii="Arial" w:eastAsiaTheme="minorEastAsia" w:hAnsi="Arial" w:cs="Arial"/>
          <w:bCs/>
          <w:sz w:val="24"/>
          <w:szCs w:val="24"/>
        </w:rPr>
        <w:t xml:space="preserve">heavily </w:t>
      </w:r>
      <w:r w:rsidR="00AF7C88">
        <w:rPr>
          <w:rFonts w:ascii="Arial" w:eastAsiaTheme="minorEastAsia" w:hAnsi="Arial" w:cs="Arial"/>
          <w:bCs/>
          <w:sz w:val="24"/>
          <w:szCs w:val="24"/>
        </w:rPr>
        <w:t>discounted rate.</w:t>
      </w:r>
      <w:bookmarkStart w:id="0" w:name="_GoBack"/>
      <w:bookmarkEnd w:id="0"/>
    </w:p>
    <w:p w14:paraId="552ECFCD" w14:textId="295D2A7C" w:rsidR="00FB5D5B" w:rsidRPr="00AF7C88" w:rsidRDefault="00AF7C88" w:rsidP="00052501">
      <w:pPr>
        <w:jc w:val="both"/>
        <w:rPr>
          <w:rFonts w:ascii="Arial" w:eastAsiaTheme="minorEastAsia" w:hAnsi="Arial" w:cs="Arial"/>
          <w:bCs/>
          <w:sz w:val="24"/>
          <w:szCs w:val="24"/>
        </w:rPr>
      </w:pPr>
      <w:r w:rsidRPr="00AF7C88">
        <w:rPr>
          <w:rFonts w:ascii="Arial" w:hAnsi="Arial" w:cs="Arial"/>
          <w:iCs/>
          <w:color w:val="000000"/>
          <w:sz w:val="24"/>
          <w:szCs w:val="24"/>
          <w:shd w:val="clear" w:color="auto" w:fill="FFFFFF"/>
        </w:rPr>
        <w:t>Although TRACKS-autism is a small specialist charity it seeks to provide its services to all relevant children and famili</w:t>
      </w:r>
      <w:r>
        <w:rPr>
          <w:rFonts w:ascii="Arial" w:hAnsi="Arial" w:cs="Arial"/>
          <w:iCs/>
          <w:color w:val="000000"/>
          <w:sz w:val="24"/>
          <w:szCs w:val="24"/>
          <w:shd w:val="clear" w:color="auto" w:fill="FFFFFF"/>
        </w:rPr>
        <w:t>es regardless of income. We may</w:t>
      </w:r>
      <w:r w:rsidRPr="00AF7C88">
        <w:rPr>
          <w:rFonts w:ascii="Arial" w:hAnsi="Arial" w:cs="Arial"/>
          <w:iCs/>
          <w:color w:val="000000"/>
          <w:sz w:val="24"/>
          <w:szCs w:val="24"/>
          <w:shd w:val="clear" w:color="auto" w:fill="FFFFFF"/>
        </w:rPr>
        <w:t xml:space="preserve"> assist families in obtaining Disability Living Allowance ("DLA") to cover the cost of the parental contribution to fees. Should DLA not be available or be insufficient to cover the parental contribution, then a full or partial bursary</w:t>
      </w:r>
      <w:r>
        <w:rPr>
          <w:rFonts w:ascii="Arial" w:hAnsi="Arial" w:cs="Arial"/>
          <w:iCs/>
          <w:color w:val="000000"/>
          <w:sz w:val="24"/>
          <w:szCs w:val="24"/>
          <w:shd w:val="clear" w:color="auto" w:fill="FFFFFF"/>
        </w:rPr>
        <w:t xml:space="preserve"> application may be considered.</w:t>
      </w:r>
    </w:p>
    <w:p w14:paraId="53999AD2" w14:textId="77777777" w:rsidR="00FB5D5B" w:rsidRPr="00156CCC" w:rsidRDefault="00FB5D5B" w:rsidP="00052501">
      <w:pPr>
        <w:jc w:val="both"/>
        <w:rPr>
          <w:rFonts w:ascii="Arial" w:eastAsiaTheme="minorEastAsia" w:hAnsi="Arial" w:cs="Arial"/>
          <w:bCs/>
          <w:sz w:val="24"/>
          <w:szCs w:val="24"/>
        </w:rPr>
      </w:pPr>
    </w:p>
    <w:p w14:paraId="49FCCDD6" w14:textId="77777777" w:rsidR="00F05B0A" w:rsidRPr="00156CCC" w:rsidRDefault="00F05B0A" w:rsidP="00052501">
      <w:pPr>
        <w:jc w:val="both"/>
        <w:rPr>
          <w:rFonts w:ascii="Arial" w:eastAsiaTheme="minorEastAsia" w:hAnsi="Arial" w:cs="Arial"/>
          <w:bCs/>
          <w:sz w:val="24"/>
          <w:szCs w:val="24"/>
        </w:rPr>
      </w:pPr>
    </w:p>
    <w:p w14:paraId="5212C679" w14:textId="77777777" w:rsidR="00F05B0A" w:rsidRPr="00156CCC" w:rsidRDefault="00F05B0A" w:rsidP="00052501">
      <w:pPr>
        <w:jc w:val="both"/>
        <w:rPr>
          <w:rFonts w:ascii="Arial" w:eastAsiaTheme="minorEastAsia" w:hAnsi="Arial" w:cs="Arial"/>
          <w:bCs/>
          <w:sz w:val="24"/>
          <w:szCs w:val="24"/>
        </w:rPr>
      </w:pPr>
    </w:p>
    <w:p w14:paraId="1890FDA5" w14:textId="77777777" w:rsidR="00F05B0A" w:rsidRPr="00156CCC" w:rsidRDefault="00F05B0A" w:rsidP="00052501">
      <w:pPr>
        <w:jc w:val="both"/>
        <w:rPr>
          <w:rFonts w:ascii="Arial" w:eastAsiaTheme="minorEastAsia" w:hAnsi="Arial" w:cs="Arial"/>
          <w:bCs/>
          <w:sz w:val="24"/>
          <w:szCs w:val="24"/>
        </w:rPr>
      </w:pPr>
    </w:p>
    <w:p w14:paraId="3C1E2A10" w14:textId="451CAE2C" w:rsidR="006F0947" w:rsidRPr="00156CCC" w:rsidRDefault="006A41A8" w:rsidP="00052501">
      <w:pPr>
        <w:jc w:val="both"/>
        <w:rPr>
          <w:rFonts w:ascii="Arial" w:eastAsiaTheme="minorEastAsia" w:hAnsi="Arial" w:cs="Arial"/>
          <w:bCs/>
          <w:sz w:val="24"/>
          <w:szCs w:val="24"/>
        </w:rPr>
      </w:pPr>
      <w:r w:rsidRPr="00156CCC">
        <w:rPr>
          <w:rFonts w:ascii="Arial" w:eastAsiaTheme="minorEastAsia" w:hAnsi="Arial" w:cs="Arial"/>
          <w:bCs/>
          <w:sz w:val="24"/>
          <w:szCs w:val="24"/>
        </w:rPr>
        <w:t xml:space="preserve">As a charity </w:t>
      </w:r>
      <w:r w:rsidR="006F0947" w:rsidRPr="00156CCC">
        <w:rPr>
          <w:rFonts w:ascii="Arial" w:eastAsiaTheme="minorEastAsia" w:hAnsi="Arial" w:cs="Arial"/>
          <w:bCs/>
          <w:sz w:val="24"/>
          <w:szCs w:val="24"/>
        </w:rPr>
        <w:t xml:space="preserve">TRACKS autism seeks donations and fundraises to provide </w:t>
      </w:r>
      <w:r w:rsidR="00FB5D5B" w:rsidRPr="00156CCC">
        <w:rPr>
          <w:rFonts w:ascii="Arial" w:eastAsiaTheme="minorEastAsia" w:hAnsi="Arial" w:cs="Arial"/>
          <w:bCs/>
          <w:sz w:val="24"/>
          <w:szCs w:val="24"/>
        </w:rPr>
        <w:t>subsidised</w:t>
      </w:r>
      <w:r w:rsidR="006F0947" w:rsidRPr="00156CCC">
        <w:rPr>
          <w:rFonts w:ascii="Arial" w:eastAsiaTheme="minorEastAsia" w:hAnsi="Arial" w:cs="Arial"/>
          <w:bCs/>
          <w:sz w:val="24"/>
          <w:szCs w:val="24"/>
        </w:rPr>
        <w:t xml:space="preserve"> </w:t>
      </w:r>
      <w:r w:rsidR="006F0947" w:rsidRPr="00156CCC">
        <w:rPr>
          <w:rFonts w:ascii="Arial" w:eastAsiaTheme="minorEastAsia" w:hAnsi="Arial" w:cs="Arial"/>
          <w:sz w:val="24"/>
          <w:szCs w:val="24"/>
        </w:rPr>
        <w:t>early intervention for young children with</w:t>
      </w:r>
      <w:r w:rsidR="00F05B0A" w:rsidRPr="00156CCC">
        <w:rPr>
          <w:rFonts w:ascii="Arial" w:eastAsiaTheme="minorEastAsia" w:hAnsi="Arial" w:cs="Arial"/>
          <w:sz w:val="24"/>
          <w:szCs w:val="24"/>
        </w:rPr>
        <w:t xml:space="preserve"> a</w:t>
      </w:r>
      <w:r w:rsidR="006F0947" w:rsidRPr="00156CCC">
        <w:rPr>
          <w:rFonts w:ascii="Arial" w:eastAsiaTheme="minorEastAsia" w:hAnsi="Arial" w:cs="Arial"/>
          <w:sz w:val="24"/>
          <w:szCs w:val="24"/>
        </w:rPr>
        <w:t>utism and related c</w:t>
      </w:r>
      <w:r w:rsidR="00F05B0A" w:rsidRPr="00156CCC">
        <w:rPr>
          <w:rFonts w:ascii="Arial" w:eastAsiaTheme="minorEastAsia" w:hAnsi="Arial" w:cs="Arial"/>
          <w:sz w:val="24"/>
          <w:szCs w:val="24"/>
        </w:rPr>
        <w:t>onditions</w:t>
      </w:r>
      <w:r w:rsidR="00FB5D5B" w:rsidRPr="00156CCC">
        <w:rPr>
          <w:rFonts w:ascii="Arial" w:eastAsiaTheme="minorEastAsia" w:hAnsi="Arial" w:cs="Arial"/>
          <w:sz w:val="24"/>
          <w:szCs w:val="24"/>
        </w:rPr>
        <w:t xml:space="preserve">. Typically, each session will by for no more than 8 children with up to 6 staff. This puts TRACKS autism outside the scope of Nursery </w:t>
      </w:r>
      <w:r w:rsidR="00912AFA" w:rsidRPr="00156CCC">
        <w:rPr>
          <w:rFonts w:ascii="Arial" w:eastAsiaTheme="minorEastAsia" w:hAnsi="Arial" w:cs="Arial"/>
          <w:sz w:val="24"/>
          <w:szCs w:val="24"/>
        </w:rPr>
        <w:t>Grants,</w:t>
      </w:r>
      <w:r w:rsidR="00FB5D5B" w:rsidRPr="00156CCC">
        <w:rPr>
          <w:rFonts w:ascii="Arial" w:eastAsiaTheme="minorEastAsia" w:hAnsi="Arial" w:cs="Arial"/>
          <w:sz w:val="24"/>
          <w:szCs w:val="24"/>
        </w:rPr>
        <w:t xml:space="preserve"> and it receives no </w:t>
      </w:r>
      <w:r w:rsidR="00F05B0A" w:rsidRPr="00156CCC">
        <w:rPr>
          <w:rFonts w:ascii="Arial" w:eastAsiaTheme="minorEastAsia" w:hAnsi="Arial" w:cs="Arial"/>
          <w:sz w:val="24"/>
          <w:szCs w:val="24"/>
        </w:rPr>
        <w:t xml:space="preserve">direct local authority or </w:t>
      </w:r>
      <w:r w:rsidR="00FB5D5B" w:rsidRPr="00156CCC">
        <w:rPr>
          <w:rFonts w:ascii="Arial" w:eastAsiaTheme="minorEastAsia" w:hAnsi="Arial" w:cs="Arial"/>
          <w:sz w:val="24"/>
          <w:szCs w:val="24"/>
        </w:rPr>
        <w:t>government funding.</w:t>
      </w:r>
    </w:p>
    <w:p w14:paraId="390A9075" w14:textId="2A8D071C" w:rsidR="00100DE4" w:rsidRPr="00156CCC" w:rsidRDefault="00100DE4" w:rsidP="00052501">
      <w:pPr>
        <w:jc w:val="both"/>
        <w:rPr>
          <w:rFonts w:ascii="Arial" w:eastAsiaTheme="minorEastAsia" w:hAnsi="Arial" w:cs="Arial"/>
          <w:bCs/>
          <w:sz w:val="24"/>
          <w:szCs w:val="24"/>
        </w:rPr>
      </w:pPr>
      <w:r w:rsidRPr="00156CCC">
        <w:rPr>
          <w:rFonts w:ascii="Arial" w:eastAsiaTheme="minorEastAsia" w:hAnsi="Arial" w:cs="Arial"/>
          <w:bCs/>
          <w:sz w:val="24"/>
          <w:szCs w:val="24"/>
        </w:rPr>
        <w:t>Parents/</w:t>
      </w:r>
      <w:r w:rsidR="00F05B0A" w:rsidRPr="00156CCC">
        <w:rPr>
          <w:rFonts w:ascii="Arial" w:eastAsiaTheme="minorEastAsia" w:hAnsi="Arial" w:cs="Arial"/>
          <w:bCs/>
          <w:sz w:val="24"/>
          <w:szCs w:val="24"/>
        </w:rPr>
        <w:t xml:space="preserve"> </w:t>
      </w:r>
      <w:r w:rsidRPr="00156CCC">
        <w:rPr>
          <w:rFonts w:ascii="Arial" w:eastAsiaTheme="minorEastAsia" w:hAnsi="Arial" w:cs="Arial"/>
          <w:bCs/>
          <w:sz w:val="24"/>
          <w:szCs w:val="24"/>
        </w:rPr>
        <w:t xml:space="preserve">Carers must agree to give a </w:t>
      </w:r>
      <w:r w:rsidR="00795A8E" w:rsidRPr="00156CCC">
        <w:rPr>
          <w:rFonts w:ascii="Arial" w:eastAsiaTheme="minorEastAsia" w:hAnsi="Arial" w:cs="Arial"/>
          <w:bCs/>
          <w:sz w:val="24"/>
          <w:szCs w:val="24"/>
        </w:rPr>
        <w:t xml:space="preserve">period of 1 </w:t>
      </w:r>
      <w:proofErr w:type="spellStart"/>
      <w:r w:rsidRPr="00156CCC">
        <w:rPr>
          <w:rFonts w:ascii="Arial" w:eastAsiaTheme="minorEastAsia" w:hAnsi="Arial" w:cs="Arial"/>
          <w:bCs/>
          <w:sz w:val="24"/>
          <w:szCs w:val="24"/>
        </w:rPr>
        <w:t>month</w:t>
      </w:r>
      <w:r w:rsidR="00E75FA7" w:rsidRPr="00156CCC">
        <w:rPr>
          <w:rFonts w:ascii="Arial" w:eastAsiaTheme="minorEastAsia" w:hAnsi="Arial" w:cs="Arial"/>
          <w:bCs/>
          <w:sz w:val="24"/>
          <w:szCs w:val="24"/>
        </w:rPr>
        <w:t>’</w:t>
      </w:r>
      <w:r w:rsidR="00795A8E" w:rsidRPr="00156CCC">
        <w:rPr>
          <w:rFonts w:ascii="Arial" w:eastAsiaTheme="minorEastAsia" w:hAnsi="Arial" w:cs="Arial"/>
          <w:bCs/>
          <w:sz w:val="24"/>
          <w:szCs w:val="24"/>
        </w:rPr>
        <w:t>s</w:t>
      </w:r>
      <w:r w:rsidRPr="00156CCC">
        <w:rPr>
          <w:rFonts w:ascii="Arial" w:eastAsiaTheme="minorEastAsia" w:hAnsi="Arial" w:cs="Arial"/>
          <w:bCs/>
          <w:sz w:val="24"/>
          <w:szCs w:val="24"/>
        </w:rPr>
        <w:t xml:space="preserve"> notice</w:t>
      </w:r>
      <w:proofErr w:type="spellEnd"/>
      <w:r w:rsidRPr="00156CCC">
        <w:rPr>
          <w:rFonts w:ascii="Arial" w:eastAsiaTheme="minorEastAsia" w:hAnsi="Arial" w:cs="Arial"/>
          <w:bCs/>
          <w:sz w:val="24"/>
          <w:szCs w:val="24"/>
        </w:rPr>
        <w:t xml:space="preserve"> when their child is to leave. </w:t>
      </w:r>
    </w:p>
    <w:p w14:paraId="6814A25B" w14:textId="7F5680C1" w:rsidR="001962FF" w:rsidRPr="00156CCC" w:rsidRDefault="002F7C8B" w:rsidP="00052501">
      <w:pPr>
        <w:jc w:val="both"/>
        <w:rPr>
          <w:rFonts w:ascii="Arial" w:eastAsiaTheme="minorEastAsia" w:hAnsi="Arial" w:cs="Arial"/>
          <w:bCs/>
          <w:sz w:val="24"/>
          <w:szCs w:val="24"/>
        </w:rPr>
      </w:pPr>
      <w:r w:rsidRPr="00156CCC">
        <w:rPr>
          <w:rFonts w:ascii="Arial" w:eastAsiaTheme="minorEastAsia" w:hAnsi="Arial" w:cs="Arial"/>
          <w:bCs/>
          <w:sz w:val="24"/>
          <w:szCs w:val="24"/>
        </w:rPr>
        <w:t>In the even</w:t>
      </w:r>
      <w:r w:rsidR="00E75FA7" w:rsidRPr="00156CCC">
        <w:rPr>
          <w:rFonts w:ascii="Arial" w:eastAsiaTheme="minorEastAsia" w:hAnsi="Arial" w:cs="Arial"/>
          <w:bCs/>
          <w:sz w:val="24"/>
          <w:szCs w:val="24"/>
        </w:rPr>
        <w:t>t</w:t>
      </w:r>
      <w:r w:rsidRPr="00156CCC">
        <w:rPr>
          <w:rFonts w:ascii="Arial" w:eastAsiaTheme="minorEastAsia" w:hAnsi="Arial" w:cs="Arial"/>
          <w:bCs/>
          <w:sz w:val="24"/>
          <w:szCs w:val="24"/>
        </w:rPr>
        <w:t xml:space="preserve"> the </w:t>
      </w:r>
      <w:r w:rsidR="00F05B0A" w:rsidRPr="00156CCC">
        <w:rPr>
          <w:rFonts w:ascii="Arial" w:eastAsiaTheme="minorEastAsia" w:hAnsi="Arial" w:cs="Arial"/>
          <w:bCs/>
          <w:sz w:val="24"/>
          <w:szCs w:val="24"/>
        </w:rPr>
        <w:t>centre</w:t>
      </w:r>
      <w:r w:rsidRPr="00156CCC">
        <w:rPr>
          <w:rFonts w:ascii="Arial" w:eastAsiaTheme="minorEastAsia" w:hAnsi="Arial" w:cs="Arial"/>
          <w:bCs/>
          <w:sz w:val="24"/>
          <w:szCs w:val="24"/>
        </w:rPr>
        <w:t xml:space="preserve"> closing due to </w:t>
      </w:r>
      <w:r w:rsidR="00F05B0A" w:rsidRPr="00156CCC">
        <w:rPr>
          <w:rFonts w:ascii="Arial" w:eastAsiaTheme="minorEastAsia" w:hAnsi="Arial" w:cs="Arial"/>
          <w:bCs/>
          <w:sz w:val="24"/>
          <w:szCs w:val="24"/>
        </w:rPr>
        <w:t>factors</w:t>
      </w:r>
      <w:r w:rsidRPr="00156CCC">
        <w:rPr>
          <w:rFonts w:ascii="Arial" w:eastAsiaTheme="minorEastAsia" w:hAnsi="Arial" w:cs="Arial"/>
          <w:bCs/>
          <w:sz w:val="24"/>
          <w:szCs w:val="24"/>
        </w:rPr>
        <w:t xml:space="preserve"> beyond our control, it will be at the discretion of the Trustees as to whether refunds will be offered. </w:t>
      </w:r>
    </w:p>
    <w:p w14:paraId="11AB323E" w14:textId="095C6824" w:rsidR="00100DE4" w:rsidRPr="00156CCC" w:rsidRDefault="006A0EAF" w:rsidP="00052501">
      <w:pPr>
        <w:jc w:val="both"/>
        <w:rPr>
          <w:rFonts w:ascii="Arial" w:eastAsiaTheme="minorEastAsia" w:hAnsi="Arial" w:cs="Arial"/>
          <w:bCs/>
          <w:sz w:val="24"/>
          <w:szCs w:val="24"/>
        </w:rPr>
      </w:pPr>
      <w:r w:rsidRPr="00156CCC">
        <w:rPr>
          <w:rFonts w:ascii="Arial" w:eastAsiaTheme="minorEastAsia" w:hAnsi="Arial" w:cs="Arial"/>
          <w:bCs/>
          <w:sz w:val="24"/>
          <w:szCs w:val="24"/>
        </w:rPr>
        <w:t xml:space="preserve">For </w:t>
      </w:r>
      <w:r w:rsidR="00F05B0A" w:rsidRPr="00156CCC">
        <w:rPr>
          <w:rFonts w:ascii="Arial" w:eastAsiaTheme="minorEastAsia" w:hAnsi="Arial" w:cs="Arial"/>
          <w:bCs/>
          <w:sz w:val="24"/>
          <w:szCs w:val="24"/>
        </w:rPr>
        <w:t xml:space="preserve">Parental Contributions </w:t>
      </w:r>
      <w:r w:rsidRPr="00156CCC">
        <w:rPr>
          <w:rFonts w:ascii="Arial" w:eastAsiaTheme="minorEastAsia" w:hAnsi="Arial" w:cs="Arial"/>
          <w:bCs/>
          <w:sz w:val="24"/>
          <w:szCs w:val="24"/>
        </w:rPr>
        <w:t xml:space="preserve">see </w:t>
      </w:r>
      <w:r w:rsidR="00F05B0A" w:rsidRPr="00156CCC">
        <w:rPr>
          <w:rFonts w:ascii="Arial" w:eastAsiaTheme="minorEastAsia" w:hAnsi="Arial" w:cs="Arial"/>
          <w:bCs/>
          <w:sz w:val="24"/>
          <w:szCs w:val="24"/>
        </w:rPr>
        <w:t xml:space="preserve">the </w:t>
      </w:r>
      <w:r w:rsidRPr="00156CCC">
        <w:rPr>
          <w:rFonts w:ascii="Arial" w:eastAsiaTheme="minorEastAsia" w:hAnsi="Arial" w:cs="Arial"/>
          <w:bCs/>
          <w:sz w:val="24"/>
          <w:szCs w:val="24"/>
        </w:rPr>
        <w:t>attached schedule.</w:t>
      </w:r>
    </w:p>
    <w:p w14:paraId="7526A4A3" w14:textId="04787462" w:rsidR="00B2453C" w:rsidRPr="00156CCC" w:rsidRDefault="5D5D8BFB" w:rsidP="00052501">
      <w:pPr>
        <w:jc w:val="both"/>
        <w:rPr>
          <w:rFonts w:ascii="Arial" w:eastAsiaTheme="minorEastAsia" w:hAnsi="Arial" w:cs="Arial"/>
          <w:sz w:val="24"/>
          <w:szCs w:val="24"/>
        </w:rPr>
      </w:pPr>
      <w:r w:rsidRPr="00156CCC">
        <w:rPr>
          <w:rFonts w:ascii="Arial" w:eastAsiaTheme="minorEastAsia" w:hAnsi="Arial" w:cs="Arial"/>
          <w:sz w:val="24"/>
          <w:szCs w:val="24"/>
        </w:rPr>
        <w:t xml:space="preserve">The Early Years Centre at Tracks </w:t>
      </w:r>
      <w:r w:rsidR="00F05B0A" w:rsidRPr="00156CCC">
        <w:rPr>
          <w:rFonts w:ascii="Arial" w:eastAsiaTheme="minorEastAsia" w:hAnsi="Arial" w:cs="Arial"/>
          <w:sz w:val="24"/>
          <w:szCs w:val="24"/>
        </w:rPr>
        <w:t>a</w:t>
      </w:r>
      <w:r w:rsidRPr="00156CCC">
        <w:rPr>
          <w:rFonts w:ascii="Arial" w:eastAsiaTheme="minorEastAsia" w:hAnsi="Arial" w:cs="Arial"/>
          <w:sz w:val="24"/>
          <w:szCs w:val="24"/>
        </w:rPr>
        <w:t xml:space="preserve">utism is </w:t>
      </w:r>
      <w:r w:rsidR="00F05B0A" w:rsidRPr="00156CCC">
        <w:rPr>
          <w:rFonts w:ascii="Arial" w:eastAsiaTheme="minorEastAsia" w:hAnsi="Arial" w:cs="Arial"/>
          <w:sz w:val="24"/>
          <w:szCs w:val="24"/>
        </w:rPr>
        <w:t xml:space="preserve">normally </w:t>
      </w:r>
      <w:r w:rsidRPr="00156CCC">
        <w:rPr>
          <w:rFonts w:ascii="Arial" w:eastAsiaTheme="minorEastAsia" w:hAnsi="Arial" w:cs="Arial"/>
          <w:sz w:val="24"/>
          <w:szCs w:val="24"/>
        </w:rPr>
        <w:t xml:space="preserve">open for 47 weeks a year with sessions </w:t>
      </w:r>
      <w:r w:rsidR="00052501" w:rsidRPr="00156CCC">
        <w:rPr>
          <w:rFonts w:ascii="Arial" w:eastAsiaTheme="minorEastAsia" w:hAnsi="Arial" w:cs="Arial"/>
          <w:sz w:val="24"/>
          <w:szCs w:val="24"/>
        </w:rPr>
        <w:t>available: -</w:t>
      </w:r>
    </w:p>
    <w:p w14:paraId="5229628D" w14:textId="31EF0EE8" w:rsidR="0039447E" w:rsidRPr="00156CCC" w:rsidRDefault="5D5D8BFB" w:rsidP="00052501">
      <w:pPr>
        <w:pStyle w:val="paragraph"/>
        <w:jc w:val="both"/>
        <w:textAlignment w:val="baseline"/>
        <w:rPr>
          <w:rFonts w:ascii="Arial" w:eastAsiaTheme="minorEastAsia" w:hAnsi="Arial" w:cs="Arial"/>
          <w:lang w:val="en-US"/>
        </w:rPr>
      </w:pPr>
      <w:r w:rsidRPr="00156CCC">
        <w:rPr>
          <w:rStyle w:val="normaltextrun"/>
          <w:rFonts w:ascii="Arial" w:eastAsiaTheme="minorEastAsia" w:hAnsi="Arial" w:cs="Arial"/>
          <w:b/>
          <w:bCs/>
          <w:lang w:val="en-US"/>
        </w:rPr>
        <w:t xml:space="preserve">Monday – </w:t>
      </w:r>
      <w:r w:rsidR="00065400" w:rsidRPr="00156CCC">
        <w:rPr>
          <w:rStyle w:val="normaltextrun"/>
          <w:rFonts w:ascii="Arial" w:eastAsiaTheme="minorEastAsia" w:hAnsi="Arial" w:cs="Arial"/>
          <w:b/>
          <w:bCs/>
          <w:lang w:val="en-US"/>
        </w:rPr>
        <w:t>9.30 – 12.0</w:t>
      </w:r>
      <w:r w:rsidR="00100DE4" w:rsidRPr="00156CCC">
        <w:rPr>
          <w:rStyle w:val="normaltextrun"/>
          <w:rFonts w:ascii="Arial" w:eastAsiaTheme="minorEastAsia" w:hAnsi="Arial" w:cs="Arial"/>
          <w:b/>
          <w:bCs/>
          <w:lang w:val="en-US"/>
        </w:rPr>
        <w:t xml:space="preserve">0   </w:t>
      </w:r>
      <w:r w:rsidR="00100DE4" w:rsidRPr="00156CCC">
        <w:rPr>
          <w:rStyle w:val="normaltextrun"/>
          <w:rFonts w:ascii="Arial" w:eastAsiaTheme="minorEastAsia" w:hAnsi="Arial" w:cs="Arial"/>
          <w:bCs/>
          <w:u w:val="single"/>
          <w:lang w:val="en-US"/>
        </w:rPr>
        <w:t>Taster session</w:t>
      </w:r>
      <w:r w:rsidR="00100DE4" w:rsidRPr="00156CCC">
        <w:rPr>
          <w:rStyle w:val="normaltextrun"/>
          <w:rFonts w:ascii="Arial" w:eastAsiaTheme="minorEastAsia" w:hAnsi="Arial" w:cs="Arial"/>
          <w:bCs/>
          <w:lang w:val="en-US"/>
        </w:rPr>
        <w:t xml:space="preserve"> for new children</w:t>
      </w:r>
    </w:p>
    <w:p w14:paraId="18B6A2B4" w14:textId="36A6EDB9" w:rsidR="0039447E" w:rsidRPr="00156CCC" w:rsidRDefault="5D5D8BFB" w:rsidP="00052501">
      <w:pPr>
        <w:pStyle w:val="paragraph"/>
        <w:jc w:val="both"/>
        <w:textAlignment w:val="baseline"/>
        <w:rPr>
          <w:rFonts w:ascii="Arial" w:eastAsiaTheme="minorEastAsia" w:hAnsi="Arial" w:cs="Arial"/>
          <w:lang w:val="en-US"/>
        </w:rPr>
      </w:pPr>
      <w:r w:rsidRPr="00156CCC">
        <w:rPr>
          <w:rStyle w:val="normaltextrun"/>
          <w:rFonts w:ascii="Arial" w:eastAsiaTheme="minorEastAsia" w:hAnsi="Arial" w:cs="Arial"/>
          <w:b/>
          <w:bCs/>
          <w:lang w:val="en-US"/>
        </w:rPr>
        <w:t>Tuesday – 9.</w:t>
      </w:r>
      <w:r w:rsidR="00525CE6" w:rsidRPr="00156CCC">
        <w:rPr>
          <w:rStyle w:val="normaltextrun"/>
          <w:rFonts w:ascii="Arial" w:eastAsiaTheme="minorEastAsia" w:hAnsi="Arial" w:cs="Arial"/>
          <w:b/>
          <w:bCs/>
          <w:lang w:val="en-US"/>
        </w:rPr>
        <w:t>3</w:t>
      </w:r>
      <w:r w:rsidR="002F7C8B" w:rsidRPr="00156CCC">
        <w:rPr>
          <w:rStyle w:val="normaltextrun"/>
          <w:rFonts w:ascii="Arial" w:eastAsiaTheme="minorEastAsia" w:hAnsi="Arial" w:cs="Arial"/>
          <w:b/>
          <w:bCs/>
          <w:lang w:val="en-US"/>
        </w:rPr>
        <w:t xml:space="preserve">0am to 2.30pm </w:t>
      </w:r>
      <w:r w:rsidR="007717DD" w:rsidRPr="00156CCC">
        <w:rPr>
          <w:rStyle w:val="normaltextrun"/>
          <w:rFonts w:ascii="Arial" w:eastAsiaTheme="minorEastAsia" w:hAnsi="Arial" w:cs="Arial"/>
          <w:bCs/>
          <w:u w:val="single"/>
          <w:lang w:val="en-US"/>
        </w:rPr>
        <w:t xml:space="preserve">Full </w:t>
      </w:r>
      <w:proofErr w:type="gramStart"/>
      <w:r w:rsidR="007717DD" w:rsidRPr="00156CCC">
        <w:rPr>
          <w:rStyle w:val="normaltextrun"/>
          <w:rFonts w:ascii="Arial" w:eastAsiaTheme="minorEastAsia" w:hAnsi="Arial" w:cs="Arial"/>
          <w:bCs/>
          <w:u w:val="single"/>
          <w:lang w:val="en-US"/>
        </w:rPr>
        <w:t>day</w:t>
      </w:r>
      <w:proofErr w:type="gramEnd"/>
      <w:r w:rsidRPr="00156CCC">
        <w:rPr>
          <w:rStyle w:val="eop"/>
          <w:rFonts w:ascii="Arial" w:eastAsiaTheme="minorEastAsia" w:hAnsi="Arial" w:cs="Arial"/>
          <w:lang w:val="en-US"/>
        </w:rPr>
        <w:t> </w:t>
      </w:r>
      <w:r w:rsidR="00100DE4" w:rsidRPr="00156CCC">
        <w:rPr>
          <w:rStyle w:val="eop"/>
          <w:rFonts w:ascii="Arial" w:eastAsiaTheme="minorEastAsia" w:hAnsi="Arial" w:cs="Arial"/>
          <w:u w:val="single"/>
          <w:lang w:val="en-US"/>
        </w:rPr>
        <w:t>Reception aged children</w:t>
      </w:r>
      <w:r w:rsidR="00100DE4" w:rsidRPr="00156CCC">
        <w:rPr>
          <w:rStyle w:val="eop"/>
          <w:rFonts w:ascii="Arial" w:eastAsiaTheme="minorEastAsia" w:hAnsi="Arial" w:cs="Arial"/>
          <w:lang w:val="en-US"/>
        </w:rPr>
        <w:t xml:space="preserve"> </w:t>
      </w:r>
    </w:p>
    <w:p w14:paraId="318C97F4" w14:textId="64CD4F9E" w:rsidR="0039447E" w:rsidRPr="00156CCC" w:rsidRDefault="5D5D8BFB" w:rsidP="00052501">
      <w:pPr>
        <w:pStyle w:val="paragraph"/>
        <w:jc w:val="both"/>
        <w:textAlignment w:val="baseline"/>
        <w:rPr>
          <w:rFonts w:ascii="Arial" w:eastAsiaTheme="minorEastAsia" w:hAnsi="Arial" w:cs="Arial"/>
          <w:lang w:val="en-US"/>
        </w:rPr>
      </w:pPr>
      <w:r w:rsidRPr="00156CCC">
        <w:rPr>
          <w:rStyle w:val="normaltextrun"/>
          <w:rFonts w:ascii="Arial" w:eastAsiaTheme="minorEastAsia" w:hAnsi="Arial" w:cs="Arial"/>
          <w:b/>
          <w:bCs/>
          <w:lang w:val="en-US"/>
        </w:rPr>
        <w:t>Wednesday – 9.</w:t>
      </w:r>
      <w:r w:rsidR="00100DE4" w:rsidRPr="00156CCC">
        <w:rPr>
          <w:rStyle w:val="normaltextrun"/>
          <w:rFonts w:ascii="Arial" w:eastAsiaTheme="minorEastAsia" w:hAnsi="Arial" w:cs="Arial"/>
          <w:b/>
          <w:bCs/>
          <w:lang w:val="en-US"/>
        </w:rPr>
        <w:t xml:space="preserve">00am to 12.00 </w:t>
      </w:r>
      <w:r w:rsidR="002F7C8B" w:rsidRPr="00156CCC">
        <w:rPr>
          <w:rStyle w:val="normaltextrun"/>
          <w:rFonts w:ascii="Arial" w:eastAsiaTheme="minorEastAsia" w:hAnsi="Arial" w:cs="Arial"/>
          <w:b/>
          <w:bCs/>
          <w:lang w:val="en-US"/>
        </w:rPr>
        <w:t>pm and 1</w:t>
      </w:r>
      <w:r w:rsidR="001962FF" w:rsidRPr="00156CCC">
        <w:rPr>
          <w:rStyle w:val="normaltextrun"/>
          <w:rFonts w:ascii="Arial" w:eastAsiaTheme="minorEastAsia" w:hAnsi="Arial" w:cs="Arial"/>
          <w:b/>
          <w:bCs/>
          <w:lang w:val="en-US"/>
        </w:rPr>
        <w:t>.00</w:t>
      </w:r>
      <w:r w:rsidR="00100DE4" w:rsidRPr="00156CCC">
        <w:rPr>
          <w:rStyle w:val="normaltextrun"/>
          <w:rFonts w:ascii="Arial" w:eastAsiaTheme="minorEastAsia" w:hAnsi="Arial" w:cs="Arial"/>
          <w:b/>
          <w:bCs/>
          <w:lang w:val="en-US"/>
        </w:rPr>
        <w:t>pm to 4.00</w:t>
      </w:r>
      <w:r w:rsidR="002F7C8B" w:rsidRPr="00156CCC">
        <w:rPr>
          <w:rStyle w:val="normaltextrun"/>
          <w:rFonts w:ascii="Arial" w:eastAsiaTheme="minorEastAsia" w:hAnsi="Arial" w:cs="Arial"/>
          <w:b/>
          <w:bCs/>
          <w:lang w:val="en-US"/>
        </w:rPr>
        <w:t>pm</w:t>
      </w:r>
      <w:r w:rsidRPr="00156CCC">
        <w:rPr>
          <w:rStyle w:val="eop"/>
          <w:rFonts w:ascii="Arial" w:eastAsiaTheme="minorEastAsia" w:hAnsi="Arial" w:cs="Arial"/>
          <w:lang w:val="en-US"/>
        </w:rPr>
        <w:t> </w:t>
      </w:r>
      <w:r w:rsidR="007717DD" w:rsidRPr="00156CCC">
        <w:rPr>
          <w:rStyle w:val="eop"/>
          <w:rFonts w:ascii="Arial" w:eastAsiaTheme="minorEastAsia" w:hAnsi="Arial" w:cs="Arial"/>
          <w:lang w:val="en-US"/>
        </w:rPr>
        <w:t xml:space="preserve">Standard session </w:t>
      </w:r>
    </w:p>
    <w:p w14:paraId="79AE26D5" w14:textId="65120ABF" w:rsidR="0039447E" w:rsidRPr="00156CCC" w:rsidRDefault="005233E7" w:rsidP="00052501">
      <w:pPr>
        <w:pStyle w:val="paragraph"/>
        <w:jc w:val="both"/>
        <w:textAlignment w:val="baseline"/>
        <w:rPr>
          <w:rFonts w:ascii="Arial" w:eastAsiaTheme="minorEastAsia" w:hAnsi="Arial" w:cs="Arial"/>
          <w:lang w:val="en-US"/>
        </w:rPr>
      </w:pPr>
      <w:r w:rsidRPr="00156CCC">
        <w:rPr>
          <w:rStyle w:val="normaltextrun"/>
          <w:rFonts w:ascii="Arial" w:eastAsiaTheme="minorEastAsia" w:hAnsi="Arial" w:cs="Arial"/>
          <w:b/>
          <w:bCs/>
          <w:lang w:val="en-US"/>
        </w:rPr>
        <w:t xml:space="preserve">Thursday – 9.00am to 12.00 </w:t>
      </w:r>
      <w:r w:rsidR="5D5D8BFB" w:rsidRPr="00156CCC">
        <w:rPr>
          <w:rStyle w:val="normaltextrun"/>
          <w:rFonts w:ascii="Arial" w:eastAsiaTheme="minorEastAsia" w:hAnsi="Arial" w:cs="Arial"/>
          <w:b/>
          <w:bCs/>
          <w:lang w:val="en-US"/>
        </w:rPr>
        <w:t>pm and 1</w:t>
      </w:r>
      <w:r w:rsidR="001962FF" w:rsidRPr="00156CCC">
        <w:rPr>
          <w:rStyle w:val="normaltextrun"/>
          <w:rFonts w:ascii="Arial" w:eastAsiaTheme="minorEastAsia" w:hAnsi="Arial" w:cs="Arial"/>
          <w:b/>
          <w:bCs/>
          <w:lang w:val="en-US"/>
        </w:rPr>
        <w:t>.00</w:t>
      </w:r>
      <w:r w:rsidRPr="00156CCC">
        <w:rPr>
          <w:rStyle w:val="normaltextrun"/>
          <w:rFonts w:ascii="Arial" w:eastAsiaTheme="minorEastAsia" w:hAnsi="Arial" w:cs="Arial"/>
          <w:b/>
          <w:bCs/>
          <w:lang w:val="en-US"/>
        </w:rPr>
        <w:t>pm to 4.00</w:t>
      </w:r>
      <w:r w:rsidR="5D5D8BFB" w:rsidRPr="00156CCC">
        <w:rPr>
          <w:rStyle w:val="normaltextrun"/>
          <w:rFonts w:ascii="Arial" w:eastAsiaTheme="minorEastAsia" w:hAnsi="Arial" w:cs="Arial"/>
          <w:b/>
          <w:bCs/>
          <w:lang w:val="en-US"/>
        </w:rPr>
        <w:t>pm.</w:t>
      </w:r>
      <w:r w:rsidR="007717DD" w:rsidRPr="00156CCC">
        <w:rPr>
          <w:rStyle w:val="normaltextrun"/>
          <w:rFonts w:ascii="Arial" w:eastAsiaTheme="minorEastAsia" w:hAnsi="Arial" w:cs="Arial"/>
          <w:b/>
          <w:bCs/>
          <w:lang w:val="en-US"/>
        </w:rPr>
        <w:t xml:space="preserve"> </w:t>
      </w:r>
      <w:r w:rsidR="007717DD" w:rsidRPr="00156CCC">
        <w:rPr>
          <w:rStyle w:val="normaltextrun"/>
          <w:rFonts w:ascii="Arial" w:eastAsiaTheme="minorEastAsia" w:hAnsi="Arial" w:cs="Arial"/>
          <w:bCs/>
          <w:lang w:val="en-US"/>
        </w:rPr>
        <w:t>Standard session</w:t>
      </w:r>
    </w:p>
    <w:p w14:paraId="02EB378F" w14:textId="05A39768" w:rsidR="00B2453C" w:rsidRPr="00156CCC" w:rsidRDefault="5D5D8BFB" w:rsidP="00052501">
      <w:pPr>
        <w:pStyle w:val="paragraph"/>
        <w:jc w:val="both"/>
        <w:textAlignment w:val="baseline"/>
        <w:rPr>
          <w:rFonts w:ascii="Arial" w:eastAsiaTheme="minorEastAsia" w:hAnsi="Arial" w:cs="Arial"/>
          <w:lang w:val="en-US"/>
        </w:rPr>
      </w:pPr>
      <w:r w:rsidRPr="00156CCC">
        <w:rPr>
          <w:rStyle w:val="normaltextrun"/>
          <w:rFonts w:ascii="Arial" w:eastAsiaTheme="minorEastAsia" w:hAnsi="Arial" w:cs="Arial"/>
          <w:b/>
          <w:bCs/>
          <w:lang w:val="en-US"/>
        </w:rPr>
        <w:t xml:space="preserve">Friday </w:t>
      </w:r>
      <w:r w:rsidR="002F7C8B" w:rsidRPr="00156CCC">
        <w:rPr>
          <w:rStyle w:val="normaltextrun"/>
          <w:rFonts w:ascii="Arial" w:eastAsiaTheme="minorEastAsia" w:hAnsi="Arial" w:cs="Arial"/>
          <w:b/>
          <w:bCs/>
          <w:lang w:val="en-US"/>
        </w:rPr>
        <w:t>– Closed to families.</w:t>
      </w:r>
    </w:p>
    <w:p w14:paraId="08BE99C8" w14:textId="4C72DC51" w:rsidR="00B2453C" w:rsidRPr="00156CCC" w:rsidRDefault="00525CE6" w:rsidP="00052501">
      <w:pPr>
        <w:jc w:val="both"/>
        <w:rPr>
          <w:rFonts w:ascii="Arial" w:eastAsiaTheme="minorEastAsia" w:hAnsi="Arial" w:cs="Arial"/>
          <w:sz w:val="24"/>
          <w:szCs w:val="24"/>
        </w:rPr>
      </w:pPr>
      <w:r w:rsidRPr="00156CCC">
        <w:rPr>
          <w:rFonts w:ascii="Arial" w:eastAsiaTheme="minorEastAsia" w:hAnsi="Arial" w:cs="Arial"/>
          <w:sz w:val="24"/>
          <w:szCs w:val="24"/>
        </w:rPr>
        <w:t>Sessions are between 2.5 and 5</w:t>
      </w:r>
      <w:r w:rsidR="5D5D8BFB" w:rsidRPr="00156CCC">
        <w:rPr>
          <w:rFonts w:ascii="Arial" w:eastAsiaTheme="minorEastAsia" w:hAnsi="Arial" w:cs="Arial"/>
          <w:sz w:val="24"/>
          <w:szCs w:val="24"/>
        </w:rPr>
        <w:t xml:space="preserve"> hours long</w:t>
      </w:r>
      <w:r w:rsidR="00100DE4" w:rsidRPr="00156CCC">
        <w:rPr>
          <w:rFonts w:ascii="Arial" w:eastAsiaTheme="minorEastAsia" w:hAnsi="Arial" w:cs="Arial"/>
          <w:sz w:val="24"/>
          <w:szCs w:val="24"/>
        </w:rPr>
        <w:t xml:space="preserve">.  The minimum number of sessions (apart from the taster session) is 2 sessions. Children attending only one </w:t>
      </w:r>
      <w:r w:rsidR="00387250" w:rsidRPr="00156CCC">
        <w:rPr>
          <w:rFonts w:ascii="Arial" w:eastAsiaTheme="minorEastAsia" w:hAnsi="Arial" w:cs="Arial"/>
          <w:sz w:val="24"/>
          <w:szCs w:val="24"/>
        </w:rPr>
        <w:t>session</w:t>
      </w:r>
      <w:r w:rsidR="00100DE4" w:rsidRPr="00156CCC">
        <w:rPr>
          <w:rFonts w:ascii="Arial" w:eastAsiaTheme="minorEastAsia" w:hAnsi="Arial" w:cs="Arial"/>
          <w:sz w:val="24"/>
          <w:szCs w:val="24"/>
        </w:rPr>
        <w:t xml:space="preserve"> a week w</w:t>
      </w:r>
      <w:r w:rsidR="00387250" w:rsidRPr="00156CCC">
        <w:rPr>
          <w:rFonts w:ascii="Arial" w:eastAsiaTheme="minorEastAsia" w:hAnsi="Arial" w:cs="Arial"/>
          <w:sz w:val="24"/>
          <w:szCs w:val="24"/>
        </w:rPr>
        <w:t>ill</w:t>
      </w:r>
      <w:r w:rsidR="00100DE4" w:rsidRPr="00156CCC">
        <w:rPr>
          <w:rFonts w:ascii="Arial" w:eastAsiaTheme="minorEastAsia" w:hAnsi="Arial" w:cs="Arial"/>
          <w:sz w:val="24"/>
          <w:szCs w:val="24"/>
        </w:rPr>
        <w:t xml:space="preserve"> not get the full benefit of what we offer</w:t>
      </w:r>
      <w:r w:rsidR="00387250" w:rsidRPr="00156CCC">
        <w:rPr>
          <w:rFonts w:ascii="Arial" w:eastAsiaTheme="minorEastAsia" w:hAnsi="Arial" w:cs="Arial"/>
          <w:sz w:val="24"/>
          <w:szCs w:val="24"/>
        </w:rPr>
        <w:t xml:space="preserve"> and</w:t>
      </w:r>
      <w:r w:rsidR="00100DE4" w:rsidRPr="00156CCC">
        <w:rPr>
          <w:rFonts w:ascii="Arial" w:eastAsiaTheme="minorEastAsia" w:hAnsi="Arial" w:cs="Arial"/>
          <w:sz w:val="24"/>
          <w:szCs w:val="24"/>
        </w:rPr>
        <w:t xml:space="preserve"> so</w:t>
      </w:r>
      <w:r w:rsidR="5D5D8BFB" w:rsidRPr="00156CCC">
        <w:rPr>
          <w:rFonts w:ascii="Arial" w:eastAsiaTheme="minorEastAsia" w:hAnsi="Arial" w:cs="Arial"/>
          <w:sz w:val="24"/>
          <w:szCs w:val="24"/>
        </w:rPr>
        <w:t xml:space="preserve"> </w:t>
      </w:r>
      <w:r w:rsidRPr="00156CCC">
        <w:rPr>
          <w:rFonts w:ascii="Arial" w:eastAsiaTheme="minorEastAsia" w:hAnsi="Arial" w:cs="Arial"/>
          <w:sz w:val="24"/>
          <w:szCs w:val="24"/>
        </w:rPr>
        <w:t xml:space="preserve">are </w:t>
      </w:r>
      <w:r w:rsidR="00387250" w:rsidRPr="00156CCC">
        <w:rPr>
          <w:rFonts w:ascii="Arial" w:eastAsiaTheme="minorEastAsia" w:hAnsi="Arial" w:cs="Arial"/>
          <w:sz w:val="24"/>
          <w:szCs w:val="24"/>
        </w:rPr>
        <w:t>required</w:t>
      </w:r>
      <w:r w:rsidRPr="00156CCC">
        <w:rPr>
          <w:rFonts w:ascii="Arial" w:eastAsiaTheme="minorEastAsia" w:hAnsi="Arial" w:cs="Arial"/>
          <w:sz w:val="24"/>
          <w:szCs w:val="24"/>
        </w:rPr>
        <w:t xml:space="preserve"> to attend two </w:t>
      </w:r>
      <w:r w:rsidR="5D5D8BFB" w:rsidRPr="00156CCC">
        <w:rPr>
          <w:rFonts w:ascii="Arial" w:eastAsiaTheme="minorEastAsia" w:hAnsi="Arial" w:cs="Arial"/>
          <w:sz w:val="24"/>
          <w:szCs w:val="24"/>
        </w:rPr>
        <w:t>sessions per</w:t>
      </w:r>
      <w:r w:rsidR="00100DE4" w:rsidRPr="00156CCC">
        <w:rPr>
          <w:rFonts w:ascii="Arial" w:eastAsiaTheme="minorEastAsia" w:hAnsi="Arial" w:cs="Arial"/>
          <w:sz w:val="24"/>
          <w:szCs w:val="24"/>
        </w:rPr>
        <w:t xml:space="preserve"> week.</w:t>
      </w:r>
      <w:r w:rsidRPr="00156CCC">
        <w:rPr>
          <w:rFonts w:ascii="Arial" w:eastAsiaTheme="minorEastAsia" w:hAnsi="Arial" w:cs="Arial"/>
          <w:sz w:val="24"/>
          <w:szCs w:val="24"/>
        </w:rPr>
        <w:t xml:space="preserve"> Reception age children will be encouraged to attend on a Tuesday </w:t>
      </w:r>
      <w:r w:rsidR="00100DE4" w:rsidRPr="00156CCC">
        <w:rPr>
          <w:rFonts w:ascii="Arial" w:eastAsiaTheme="minorEastAsia" w:hAnsi="Arial" w:cs="Arial"/>
          <w:sz w:val="24"/>
          <w:szCs w:val="24"/>
        </w:rPr>
        <w:t xml:space="preserve">double session </w:t>
      </w:r>
      <w:r w:rsidRPr="00156CCC">
        <w:rPr>
          <w:rFonts w:ascii="Arial" w:eastAsiaTheme="minorEastAsia" w:hAnsi="Arial" w:cs="Arial"/>
          <w:sz w:val="24"/>
          <w:szCs w:val="24"/>
        </w:rPr>
        <w:t xml:space="preserve">(as availability allows). </w:t>
      </w:r>
      <w:r w:rsidR="5D5D8BFB" w:rsidRPr="00156CCC">
        <w:rPr>
          <w:rFonts w:ascii="Arial" w:eastAsiaTheme="minorEastAsia" w:hAnsi="Arial" w:cs="Arial"/>
          <w:sz w:val="24"/>
          <w:szCs w:val="24"/>
        </w:rPr>
        <w:t xml:space="preserve">  </w:t>
      </w:r>
    </w:p>
    <w:p w14:paraId="2D3591B8" w14:textId="6AA14A44" w:rsidR="00B2453C" w:rsidRPr="00156CCC" w:rsidRDefault="5D5D8BFB" w:rsidP="00052501">
      <w:pPr>
        <w:jc w:val="both"/>
        <w:rPr>
          <w:rFonts w:ascii="Arial" w:eastAsiaTheme="minorEastAsia" w:hAnsi="Arial" w:cs="Arial"/>
          <w:sz w:val="24"/>
          <w:szCs w:val="24"/>
        </w:rPr>
      </w:pPr>
      <w:r w:rsidRPr="00156CCC">
        <w:rPr>
          <w:rFonts w:ascii="Arial" w:eastAsiaTheme="minorEastAsia" w:hAnsi="Arial" w:cs="Arial"/>
          <w:sz w:val="24"/>
          <w:szCs w:val="24"/>
        </w:rPr>
        <w:t xml:space="preserve">The Early Years Centre is </w:t>
      </w:r>
      <w:r w:rsidR="001962FF" w:rsidRPr="00156CCC">
        <w:rPr>
          <w:rFonts w:ascii="Arial" w:eastAsiaTheme="minorEastAsia" w:hAnsi="Arial" w:cs="Arial"/>
          <w:sz w:val="24"/>
          <w:szCs w:val="24"/>
        </w:rPr>
        <w:t xml:space="preserve">on one level and so </w:t>
      </w:r>
      <w:r w:rsidRPr="00156CCC">
        <w:rPr>
          <w:rFonts w:ascii="Arial" w:eastAsiaTheme="minorEastAsia" w:hAnsi="Arial" w:cs="Arial"/>
          <w:sz w:val="24"/>
          <w:szCs w:val="24"/>
        </w:rPr>
        <w:t xml:space="preserve">accessible to </w:t>
      </w:r>
      <w:r w:rsidR="001962FF" w:rsidRPr="00156CCC">
        <w:rPr>
          <w:rFonts w:ascii="Arial" w:eastAsiaTheme="minorEastAsia" w:hAnsi="Arial" w:cs="Arial"/>
          <w:sz w:val="24"/>
          <w:szCs w:val="24"/>
        </w:rPr>
        <w:t>any</w:t>
      </w:r>
      <w:r w:rsidRPr="00156CCC">
        <w:rPr>
          <w:rFonts w:ascii="Arial" w:eastAsiaTheme="minorEastAsia" w:hAnsi="Arial" w:cs="Arial"/>
          <w:sz w:val="24"/>
          <w:szCs w:val="24"/>
        </w:rPr>
        <w:t xml:space="preserve"> child who</w:t>
      </w:r>
      <w:r w:rsidR="00387250" w:rsidRPr="00156CCC">
        <w:rPr>
          <w:rFonts w:ascii="Arial" w:eastAsiaTheme="minorEastAsia" w:hAnsi="Arial" w:cs="Arial"/>
          <w:sz w:val="24"/>
          <w:szCs w:val="24"/>
        </w:rPr>
        <w:t xml:space="preserve"> has a disability</w:t>
      </w:r>
      <w:r w:rsidR="00E75FA7" w:rsidRPr="00156CCC">
        <w:rPr>
          <w:rFonts w:ascii="Arial" w:eastAsiaTheme="minorEastAsia" w:hAnsi="Arial" w:cs="Arial"/>
          <w:sz w:val="24"/>
          <w:szCs w:val="24"/>
        </w:rPr>
        <w:t>/mobility issues</w:t>
      </w:r>
      <w:r w:rsidR="00387250" w:rsidRPr="00156CCC">
        <w:rPr>
          <w:rFonts w:ascii="Arial" w:eastAsiaTheme="minorEastAsia" w:hAnsi="Arial" w:cs="Arial"/>
          <w:sz w:val="24"/>
          <w:szCs w:val="24"/>
        </w:rPr>
        <w:t>.</w:t>
      </w:r>
    </w:p>
    <w:p w14:paraId="6AAD0304" w14:textId="1DAA3A85" w:rsidR="00B2453C" w:rsidRPr="00156CCC" w:rsidRDefault="5D5D8BFB" w:rsidP="00052501">
      <w:pPr>
        <w:jc w:val="both"/>
        <w:rPr>
          <w:rFonts w:ascii="Arial" w:eastAsiaTheme="minorEastAsia" w:hAnsi="Arial" w:cs="Arial"/>
          <w:sz w:val="24"/>
          <w:szCs w:val="24"/>
        </w:rPr>
      </w:pPr>
      <w:r w:rsidRPr="00156CCC">
        <w:rPr>
          <w:rFonts w:ascii="Arial" w:eastAsiaTheme="minorEastAsia" w:hAnsi="Arial" w:cs="Arial"/>
          <w:sz w:val="24"/>
          <w:szCs w:val="24"/>
        </w:rPr>
        <w:t xml:space="preserve">We operate as an Early Years </w:t>
      </w:r>
      <w:r w:rsidR="00387250" w:rsidRPr="00156CCC">
        <w:rPr>
          <w:rFonts w:ascii="Arial" w:eastAsiaTheme="minorEastAsia" w:hAnsi="Arial" w:cs="Arial"/>
          <w:sz w:val="24"/>
          <w:szCs w:val="24"/>
        </w:rPr>
        <w:t>Centre</w:t>
      </w:r>
      <w:r w:rsidRPr="00156CCC">
        <w:rPr>
          <w:rFonts w:ascii="Arial" w:eastAsiaTheme="minorEastAsia" w:hAnsi="Arial" w:cs="Arial"/>
          <w:sz w:val="24"/>
          <w:szCs w:val="24"/>
        </w:rPr>
        <w:t xml:space="preserve"> providing access to the EYFS as well as a provider of specialist education.  </w:t>
      </w:r>
    </w:p>
    <w:p w14:paraId="43161F15" w14:textId="77777777" w:rsidR="00387250" w:rsidRPr="00156CCC" w:rsidRDefault="00387250" w:rsidP="00052501">
      <w:pPr>
        <w:jc w:val="both"/>
        <w:rPr>
          <w:rFonts w:ascii="Arial" w:eastAsiaTheme="minorEastAsia" w:hAnsi="Arial" w:cs="Arial"/>
          <w:sz w:val="24"/>
          <w:szCs w:val="24"/>
        </w:rPr>
      </w:pPr>
    </w:p>
    <w:p w14:paraId="71409051" w14:textId="77777777" w:rsidR="00387250" w:rsidRPr="00156CCC" w:rsidRDefault="00387250" w:rsidP="00052501">
      <w:pPr>
        <w:jc w:val="both"/>
        <w:rPr>
          <w:rFonts w:ascii="Arial" w:eastAsiaTheme="minorEastAsia" w:hAnsi="Arial" w:cs="Arial"/>
          <w:sz w:val="24"/>
          <w:szCs w:val="24"/>
        </w:rPr>
      </w:pPr>
    </w:p>
    <w:p w14:paraId="31A559D4" w14:textId="77777777" w:rsidR="00387250" w:rsidRPr="00156CCC" w:rsidRDefault="00387250" w:rsidP="00052501">
      <w:pPr>
        <w:jc w:val="both"/>
        <w:rPr>
          <w:rFonts w:ascii="Arial" w:eastAsiaTheme="minorEastAsia" w:hAnsi="Arial" w:cs="Arial"/>
          <w:sz w:val="24"/>
          <w:szCs w:val="24"/>
        </w:rPr>
      </w:pPr>
    </w:p>
    <w:p w14:paraId="0A00BC8B" w14:textId="77777777" w:rsidR="00387250" w:rsidRPr="00156CCC" w:rsidRDefault="00387250" w:rsidP="00052501">
      <w:pPr>
        <w:jc w:val="both"/>
        <w:rPr>
          <w:rFonts w:ascii="Arial" w:eastAsiaTheme="minorEastAsia" w:hAnsi="Arial" w:cs="Arial"/>
          <w:sz w:val="24"/>
          <w:szCs w:val="24"/>
        </w:rPr>
      </w:pPr>
    </w:p>
    <w:p w14:paraId="187F3801" w14:textId="77777777" w:rsidR="00387250" w:rsidRPr="00156CCC" w:rsidRDefault="00387250" w:rsidP="00052501">
      <w:pPr>
        <w:jc w:val="both"/>
        <w:rPr>
          <w:rFonts w:ascii="Arial" w:eastAsiaTheme="minorEastAsia" w:hAnsi="Arial" w:cs="Arial"/>
          <w:sz w:val="24"/>
          <w:szCs w:val="24"/>
        </w:rPr>
      </w:pPr>
    </w:p>
    <w:p w14:paraId="493FE025" w14:textId="77777777" w:rsidR="00387250" w:rsidRPr="00156CCC" w:rsidRDefault="00387250" w:rsidP="00052501">
      <w:pPr>
        <w:jc w:val="both"/>
        <w:rPr>
          <w:rFonts w:ascii="Arial" w:eastAsiaTheme="minorEastAsia" w:hAnsi="Arial" w:cs="Arial"/>
          <w:sz w:val="24"/>
          <w:szCs w:val="24"/>
        </w:rPr>
      </w:pPr>
    </w:p>
    <w:p w14:paraId="78620048" w14:textId="77777777" w:rsidR="00387250" w:rsidRPr="00156CCC" w:rsidRDefault="00387250" w:rsidP="00052501">
      <w:pPr>
        <w:jc w:val="both"/>
        <w:rPr>
          <w:rFonts w:ascii="Arial" w:eastAsiaTheme="minorEastAsia" w:hAnsi="Arial" w:cs="Arial"/>
          <w:sz w:val="24"/>
          <w:szCs w:val="24"/>
        </w:rPr>
      </w:pPr>
    </w:p>
    <w:p w14:paraId="63794FE7" w14:textId="2693AF99" w:rsidR="006A0EAF" w:rsidRPr="00156CCC" w:rsidRDefault="001962FF" w:rsidP="00052501">
      <w:pPr>
        <w:jc w:val="both"/>
        <w:rPr>
          <w:rFonts w:ascii="Arial" w:eastAsiaTheme="minorEastAsia" w:hAnsi="Arial" w:cs="Arial"/>
          <w:sz w:val="24"/>
          <w:szCs w:val="24"/>
        </w:rPr>
      </w:pPr>
      <w:r w:rsidRPr="00156CCC">
        <w:rPr>
          <w:rFonts w:ascii="Arial" w:eastAsiaTheme="minorEastAsia" w:hAnsi="Arial" w:cs="Arial"/>
          <w:sz w:val="24"/>
          <w:szCs w:val="24"/>
        </w:rPr>
        <w:t xml:space="preserve">From September 2020, we will be offering children on the waiting list a feeder session on a Monday morning.  If they are in the feeder group, they will </w:t>
      </w:r>
      <w:r w:rsidR="00387250" w:rsidRPr="00156CCC">
        <w:rPr>
          <w:rFonts w:ascii="Arial" w:eastAsiaTheme="minorEastAsia" w:hAnsi="Arial" w:cs="Arial"/>
          <w:sz w:val="24"/>
          <w:szCs w:val="24"/>
        </w:rPr>
        <w:t>be required</w:t>
      </w:r>
      <w:r w:rsidRPr="00156CCC">
        <w:rPr>
          <w:rFonts w:ascii="Arial" w:eastAsiaTheme="minorEastAsia" w:hAnsi="Arial" w:cs="Arial"/>
          <w:sz w:val="24"/>
          <w:szCs w:val="24"/>
        </w:rPr>
        <w:t xml:space="preserve"> to commit to accepting two sessions a week once they become available.</w:t>
      </w:r>
    </w:p>
    <w:p w14:paraId="49DA47E0" w14:textId="300FC697" w:rsidR="001962FF" w:rsidRPr="00156CCC" w:rsidRDefault="006A0EAF" w:rsidP="00052501">
      <w:pPr>
        <w:jc w:val="both"/>
        <w:rPr>
          <w:rFonts w:ascii="Arial" w:eastAsiaTheme="minorEastAsia" w:hAnsi="Arial" w:cs="Arial"/>
          <w:sz w:val="24"/>
          <w:szCs w:val="24"/>
        </w:rPr>
      </w:pPr>
      <w:r w:rsidRPr="00156CCC">
        <w:rPr>
          <w:rFonts w:ascii="Arial" w:eastAsiaTheme="minorEastAsia" w:hAnsi="Arial" w:cs="Arial"/>
          <w:sz w:val="24"/>
          <w:szCs w:val="24"/>
        </w:rPr>
        <w:t xml:space="preserve">A copy of our Safeguarding Policy and other information about TRACKS autism is available on our website – </w:t>
      </w:r>
      <w:hyperlink r:id="rId10" w:history="1">
        <w:r w:rsidRPr="00156CCC">
          <w:rPr>
            <w:rStyle w:val="Hyperlink"/>
            <w:rFonts w:ascii="Arial" w:eastAsiaTheme="minorEastAsia" w:hAnsi="Arial" w:cs="Arial"/>
            <w:sz w:val="24"/>
            <w:szCs w:val="24"/>
          </w:rPr>
          <w:t>www.tracks-autism.org.uk</w:t>
        </w:r>
      </w:hyperlink>
      <w:r w:rsidRPr="00156CCC">
        <w:rPr>
          <w:rFonts w:ascii="Arial" w:eastAsiaTheme="minorEastAsia" w:hAnsi="Arial" w:cs="Arial"/>
          <w:sz w:val="24"/>
          <w:szCs w:val="24"/>
        </w:rPr>
        <w:t xml:space="preserve"> .</w:t>
      </w:r>
    </w:p>
    <w:p w14:paraId="4956FF8C" w14:textId="299682CA" w:rsidR="00100DE4" w:rsidRPr="00156CCC" w:rsidRDefault="00100DE4" w:rsidP="00052501">
      <w:pPr>
        <w:jc w:val="both"/>
        <w:rPr>
          <w:rFonts w:ascii="Arial" w:eastAsiaTheme="minorEastAsia" w:hAnsi="Arial" w:cs="Arial"/>
          <w:sz w:val="24"/>
          <w:szCs w:val="24"/>
        </w:rPr>
      </w:pPr>
    </w:p>
    <w:p w14:paraId="25E6B625" w14:textId="1D0E5A06" w:rsidR="006A0EAF" w:rsidRPr="00156CCC" w:rsidRDefault="00156CCC" w:rsidP="00052501">
      <w:pPr>
        <w:jc w:val="both"/>
        <w:rPr>
          <w:rFonts w:ascii="Arial" w:eastAsiaTheme="minorEastAsia" w:hAnsi="Arial" w:cs="Arial"/>
          <w:b/>
          <w:bCs/>
          <w:sz w:val="24"/>
          <w:szCs w:val="24"/>
        </w:rPr>
      </w:pPr>
      <w:r w:rsidRPr="00156CCC">
        <w:rPr>
          <w:rFonts w:ascii="Arial" w:eastAsiaTheme="minorEastAsia" w:hAnsi="Arial" w:cs="Arial"/>
          <w:b/>
          <w:bCs/>
          <w:sz w:val="24"/>
          <w:szCs w:val="24"/>
        </w:rPr>
        <w:t>Local Authority/</w:t>
      </w:r>
      <w:r w:rsidR="00387250" w:rsidRPr="00156CCC">
        <w:rPr>
          <w:rFonts w:ascii="Arial" w:eastAsiaTheme="minorEastAsia" w:hAnsi="Arial" w:cs="Arial"/>
          <w:b/>
          <w:bCs/>
          <w:sz w:val="24"/>
          <w:szCs w:val="24"/>
        </w:rPr>
        <w:t>Parental Contributions.</w:t>
      </w:r>
    </w:p>
    <w:p w14:paraId="6575DDAC" w14:textId="68424F84" w:rsidR="006A0EAF" w:rsidRPr="00156CCC" w:rsidRDefault="006A0EAF" w:rsidP="00052501">
      <w:pPr>
        <w:jc w:val="both"/>
        <w:rPr>
          <w:rFonts w:ascii="Arial" w:eastAsiaTheme="minorEastAsia" w:hAnsi="Arial" w:cs="Arial"/>
          <w:b/>
          <w:bCs/>
          <w:sz w:val="24"/>
          <w:szCs w:val="24"/>
        </w:rPr>
      </w:pPr>
      <w:r w:rsidRPr="00156CCC">
        <w:rPr>
          <w:rFonts w:ascii="Arial" w:eastAsiaTheme="minorEastAsia" w:hAnsi="Arial" w:cs="Arial"/>
          <w:b/>
          <w:bCs/>
          <w:sz w:val="36"/>
          <w:szCs w:val="36"/>
        </w:rPr>
        <w:t xml:space="preserve"> </w:t>
      </w:r>
    </w:p>
    <w:tbl>
      <w:tblPr>
        <w:tblpPr w:leftFromText="180" w:rightFromText="180" w:vertAnchor="text" w:horzAnchor="page" w:tblpX="2627" w:tblpY="-51"/>
        <w:tblW w:w="7000" w:type="dxa"/>
        <w:tblLook w:val="04A0" w:firstRow="1" w:lastRow="0" w:firstColumn="1" w:lastColumn="0" w:noHBand="0" w:noVBand="1"/>
      </w:tblPr>
      <w:tblGrid>
        <w:gridCol w:w="2720"/>
        <w:gridCol w:w="1680"/>
        <w:gridCol w:w="1300"/>
        <w:gridCol w:w="1300"/>
      </w:tblGrid>
      <w:tr w:rsidR="004F1F0A" w:rsidRPr="00156CCC" w14:paraId="23794A4C" w14:textId="77777777" w:rsidTr="004F1F0A">
        <w:trPr>
          <w:trHeight w:val="1020"/>
        </w:trPr>
        <w:tc>
          <w:tcPr>
            <w:tcW w:w="27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4FD0029" w14:textId="77777777" w:rsidR="004F1F0A" w:rsidRPr="00156CCC" w:rsidRDefault="004F1F0A" w:rsidP="00052501">
            <w:pPr>
              <w:spacing w:after="0" w:line="240" w:lineRule="auto"/>
              <w:jc w:val="both"/>
              <w:rPr>
                <w:rFonts w:ascii="Arial" w:eastAsia="Times New Roman" w:hAnsi="Arial" w:cs="Arial"/>
                <w:color w:val="000000"/>
                <w:sz w:val="24"/>
                <w:szCs w:val="24"/>
                <w:lang w:eastAsia="en-GB"/>
              </w:rPr>
            </w:pPr>
          </w:p>
        </w:tc>
        <w:tc>
          <w:tcPr>
            <w:tcW w:w="1680" w:type="dxa"/>
            <w:tcBorders>
              <w:top w:val="single" w:sz="8" w:space="0" w:color="auto"/>
              <w:left w:val="nil"/>
              <w:bottom w:val="single" w:sz="4" w:space="0" w:color="auto"/>
              <w:right w:val="single" w:sz="4" w:space="0" w:color="auto"/>
            </w:tcBorders>
            <w:shd w:val="clear" w:color="auto" w:fill="auto"/>
            <w:vAlign w:val="center"/>
            <w:hideMark/>
          </w:tcPr>
          <w:p w14:paraId="18FBD886" w14:textId="455ED631" w:rsidR="004F1F0A" w:rsidRPr="00156CCC" w:rsidRDefault="005233E7" w:rsidP="00052501">
            <w:pPr>
              <w:spacing w:after="0" w:line="240" w:lineRule="auto"/>
              <w:jc w:val="both"/>
              <w:rPr>
                <w:rFonts w:ascii="Arial" w:eastAsia="Times New Roman" w:hAnsi="Arial" w:cs="Arial"/>
                <w:color w:val="000000"/>
                <w:sz w:val="24"/>
                <w:szCs w:val="24"/>
                <w:lang w:eastAsia="en-GB"/>
              </w:rPr>
            </w:pPr>
            <w:r w:rsidRPr="00156CCC">
              <w:rPr>
                <w:rFonts w:ascii="Arial" w:eastAsia="Times New Roman" w:hAnsi="Arial" w:cs="Arial"/>
                <w:color w:val="000000"/>
                <w:sz w:val="24"/>
                <w:szCs w:val="24"/>
                <w:lang w:eastAsia="en-GB"/>
              </w:rPr>
              <w:t xml:space="preserve">2.5hour </w:t>
            </w:r>
            <w:r w:rsidR="004F1F0A" w:rsidRPr="00156CCC">
              <w:rPr>
                <w:rFonts w:ascii="Arial" w:eastAsia="Times New Roman" w:hAnsi="Arial" w:cs="Arial"/>
                <w:color w:val="000000"/>
                <w:sz w:val="24"/>
                <w:szCs w:val="24"/>
                <w:lang w:eastAsia="en-GB"/>
              </w:rPr>
              <w:t>taster session</w:t>
            </w:r>
          </w:p>
        </w:tc>
        <w:tc>
          <w:tcPr>
            <w:tcW w:w="1300" w:type="dxa"/>
            <w:tcBorders>
              <w:top w:val="single" w:sz="8" w:space="0" w:color="auto"/>
              <w:left w:val="nil"/>
              <w:bottom w:val="single" w:sz="4" w:space="0" w:color="auto"/>
              <w:right w:val="single" w:sz="4" w:space="0" w:color="auto"/>
            </w:tcBorders>
            <w:shd w:val="clear" w:color="auto" w:fill="auto"/>
            <w:vAlign w:val="center"/>
            <w:hideMark/>
          </w:tcPr>
          <w:p w14:paraId="10AE5CEE" w14:textId="6EE0E930" w:rsidR="004F1F0A" w:rsidRPr="00156CCC" w:rsidRDefault="005233E7" w:rsidP="00052501">
            <w:pPr>
              <w:spacing w:after="0" w:line="240" w:lineRule="auto"/>
              <w:jc w:val="both"/>
              <w:rPr>
                <w:rFonts w:ascii="Arial" w:eastAsia="Times New Roman" w:hAnsi="Arial" w:cs="Arial"/>
                <w:color w:val="000000"/>
                <w:sz w:val="24"/>
                <w:szCs w:val="24"/>
                <w:lang w:eastAsia="en-GB"/>
              </w:rPr>
            </w:pPr>
            <w:r w:rsidRPr="00156CCC">
              <w:rPr>
                <w:rFonts w:ascii="Arial" w:eastAsia="Times New Roman" w:hAnsi="Arial" w:cs="Arial"/>
                <w:color w:val="000000"/>
                <w:sz w:val="24"/>
                <w:szCs w:val="24"/>
                <w:lang w:eastAsia="en-GB"/>
              </w:rPr>
              <w:t>5</w:t>
            </w:r>
            <w:r w:rsidR="004F1F0A" w:rsidRPr="00156CCC">
              <w:rPr>
                <w:rFonts w:ascii="Arial" w:eastAsia="Times New Roman" w:hAnsi="Arial" w:cs="Arial"/>
                <w:color w:val="000000"/>
                <w:sz w:val="24"/>
                <w:szCs w:val="24"/>
                <w:lang w:eastAsia="en-GB"/>
              </w:rPr>
              <w:t>hour reception age session</w:t>
            </w:r>
          </w:p>
        </w:tc>
        <w:tc>
          <w:tcPr>
            <w:tcW w:w="1300" w:type="dxa"/>
            <w:tcBorders>
              <w:top w:val="single" w:sz="8" w:space="0" w:color="auto"/>
              <w:left w:val="nil"/>
              <w:bottom w:val="single" w:sz="4" w:space="0" w:color="auto"/>
              <w:right w:val="single" w:sz="8" w:space="0" w:color="auto"/>
            </w:tcBorders>
            <w:shd w:val="clear" w:color="auto" w:fill="auto"/>
            <w:vAlign w:val="center"/>
            <w:hideMark/>
          </w:tcPr>
          <w:p w14:paraId="0C2FDE8C" w14:textId="20D247A5" w:rsidR="004F1F0A" w:rsidRPr="00156CCC" w:rsidRDefault="004F1F0A" w:rsidP="00052501">
            <w:pPr>
              <w:spacing w:after="0" w:line="240" w:lineRule="auto"/>
              <w:jc w:val="both"/>
              <w:rPr>
                <w:rFonts w:ascii="Arial" w:eastAsia="Times New Roman" w:hAnsi="Arial" w:cs="Arial"/>
                <w:color w:val="000000"/>
                <w:sz w:val="24"/>
                <w:szCs w:val="24"/>
                <w:lang w:eastAsia="en-GB"/>
              </w:rPr>
            </w:pPr>
            <w:r w:rsidRPr="00156CCC">
              <w:rPr>
                <w:rFonts w:ascii="Arial" w:eastAsia="Times New Roman" w:hAnsi="Arial" w:cs="Arial"/>
                <w:color w:val="000000"/>
                <w:sz w:val="24"/>
                <w:szCs w:val="24"/>
                <w:lang w:eastAsia="en-GB"/>
              </w:rPr>
              <w:t>3hour standard session</w:t>
            </w:r>
          </w:p>
        </w:tc>
      </w:tr>
      <w:tr w:rsidR="00052501" w:rsidRPr="00156CCC" w14:paraId="13428E8B" w14:textId="77777777" w:rsidTr="00E5743C">
        <w:trPr>
          <w:trHeight w:val="700"/>
        </w:trPr>
        <w:tc>
          <w:tcPr>
            <w:tcW w:w="2720" w:type="dxa"/>
            <w:tcBorders>
              <w:top w:val="nil"/>
              <w:left w:val="single" w:sz="8" w:space="0" w:color="auto"/>
              <w:bottom w:val="single" w:sz="4" w:space="0" w:color="auto"/>
              <w:right w:val="single" w:sz="4" w:space="0" w:color="auto"/>
            </w:tcBorders>
            <w:shd w:val="clear" w:color="auto" w:fill="auto"/>
            <w:vAlign w:val="bottom"/>
            <w:hideMark/>
          </w:tcPr>
          <w:p w14:paraId="168D36B0" w14:textId="77777777" w:rsidR="004F1F0A" w:rsidRPr="00156CCC" w:rsidRDefault="004F1F0A" w:rsidP="00052501">
            <w:pPr>
              <w:spacing w:after="0" w:line="240" w:lineRule="auto"/>
              <w:jc w:val="both"/>
              <w:rPr>
                <w:rFonts w:ascii="Arial" w:eastAsia="Times New Roman" w:hAnsi="Arial" w:cs="Arial"/>
                <w:sz w:val="24"/>
                <w:szCs w:val="24"/>
                <w:lang w:eastAsia="en-GB"/>
              </w:rPr>
            </w:pPr>
          </w:p>
          <w:p w14:paraId="350CAEBE" w14:textId="4277CAAA" w:rsidR="004F1F0A" w:rsidRPr="00156CCC" w:rsidRDefault="004F1F0A" w:rsidP="00E5743C">
            <w:pPr>
              <w:spacing w:after="0" w:line="240" w:lineRule="auto"/>
              <w:rPr>
                <w:rFonts w:ascii="Arial" w:eastAsia="Times New Roman" w:hAnsi="Arial" w:cs="Arial"/>
                <w:sz w:val="24"/>
                <w:szCs w:val="24"/>
                <w:lang w:eastAsia="en-GB"/>
              </w:rPr>
            </w:pPr>
            <w:r w:rsidRPr="00156CCC">
              <w:rPr>
                <w:rFonts w:ascii="Arial" w:eastAsia="Times New Roman" w:hAnsi="Arial" w:cs="Arial"/>
                <w:sz w:val="24"/>
                <w:szCs w:val="24"/>
                <w:lang w:eastAsia="en-GB"/>
              </w:rPr>
              <w:t>Children funded by parents / carers</w:t>
            </w:r>
          </w:p>
          <w:p w14:paraId="08A6B59A" w14:textId="77777777" w:rsidR="004F1F0A" w:rsidRPr="00156CCC" w:rsidRDefault="004F1F0A" w:rsidP="00052501">
            <w:pPr>
              <w:spacing w:after="0" w:line="240" w:lineRule="auto"/>
              <w:jc w:val="both"/>
              <w:rPr>
                <w:rFonts w:ascii="Arial" w:eastAsia="Times New Roman" w:hAnsi="Arial" w:cs="Arial"/>
                <w:sz w:val="24"/>
                <w:szCs w:val="24"/>
                <w:lang w:eastAsia="en-GB"/>
              </w:rPr>
            </w:pPr>
          </w:p>
          <w:p w14:paraId="702FDB10" w14:textId="586EFDD5" w:rsidR="004F1F0A" w:rsidRPr="00156CCC" w:rsidRDefault="004F1F0A" w:rsidP="00052501">
            <w:pPr>
              <w:spacing w:after="0" w:line="240" w:lineRule="auto"/>
              <w:jc w:val="both"/>
              <w:rPr>
                <w:rFonts w:ascii="Arial" w:eastAsia="Times New Roman" w:hAnsi="Arial" w:cs="Arial"/>
                <w:sz w:val="24"/>
                <w:szCs w:val="24"/>
                <w:lang w:eastAsia="en-GB"/>
              </w:rPr>
            </w:pPr>
          </w:p>
        </w:tc>
        <w:tc>
          <w:tcPr>
            <w:tcW w:w="1680" w:type="dxa"/>
            <w:tcBorders>
              <w:top w:val="nil"/>
              <w:left w:val="nil"/>
              <w:bottom w:val="single" w:sz="4" w:space="0" w:color="auto"/>
              <w:right w:val="single" w:sz="4" w:space="0" w:color="auto"/>
            </w:tcBorders>
            <w:shd w:val="clear" w:color="auto" w:fill="auto"/>
            <w:noWrap/>
            <w:vAlign w:val="center"/>
            <w:hideMark/>
          </w:tcPr>
          <w:p w14:paraId="76F3DFA8" w14:textId="19246EDF" w:rsidR="004F1F0A" w:rsidRPr="00156CCC" w:rsidRDefault="004F1F0A" w:rsidP="007733F1">
            <w:pPr>
              <w:spacing w:after="0" w:line="240" w:lineRule="auto"/>
              <w:jc w:val="both"/>
              <w:rPr>
                <w:rFonts w:ascii="Arial" w:eastAsia="Times New Roman" w:hAnsi="Arial" w:cs="Arial"/>
                <w:sz w:val="24"/>
                <w:szCs w:val="24"/>
                <w:lang w:eastAsia="en-GB"/>
              </w:rPr>
            </w:pPr>
            <w:r w:rsidRPr="00156CCC">
              <w:rPr>
                <w:rFonts w:ascii="Arial" w:eastAsia="Times New Roman" w:hAnsi="Arial" w:cs="Arial"/>
                <w:sz w:val="24"/>
                <w:szCs w:val="24"/>
                <w:lang w:eastAsia="en-GB"/>
              </w:rPr>
              <w:t>£3</w:t>
            </w:r>
            <w:r w:rsidR="007733F1">
              <w:rPr>
                <w:rFonts w:ascii="Arial" w:eastAsia="Times New Roman" w:hAnsi="Arial" w:cs="Arial"/>
                <w:sz w:val="24"/>
                <w:szCs w:val="24"/>
                <w:lang w:eastAsia="en-GB"/>
              </w:rPr>
              <w:t>7.50</w:t>
            </w:r>
          </w:p>
        </w:tc>
        <w:tc>
          <w:tcPr>
            <w:tcW w:w="1300" w:type="dxa"/>
            <w:tcBorders>
              <w:top w:val="nil"/>
              <w:left w:val="nil"/>
              <w:bottom w:val="single" w:sz="4" w:space="0" w:color="auto"/>
              <w:right w:val="single" w:sz="4" w:space="0" w:color="auto"/>
            </w:tcBorders>
            <w:shd w:val="clear" w:color="auto" w:fill="auto"/>
            <w:noWrap/>
            <w:vAlign w:val="center"/>
            <w:hideMark/>
          </w:tcPr>
          <w:p w14:paraId="04D83123" w14:textId="6BBD6D29" w:rsidR="004F1F0A" w:rsidRPr="00156CCC" w:rsidRDefault="004F1F0A" w:rsidP="00052501">
            <w:pPr>
              <w:spacing w:after="0" w:line="240" w:lineRule="auto"/>
              <w:jc w:val="both"/>
              <w:rPr>
                <w:rFonts w:ascii="Arial" w:eastAsia="Times New Roman" w:hAnsi="Arial" w:cs="Arial"/>
                <w:sz w:val="24"/>
                <w:szCs w:val="24"/>
                <w:lang w:eastAsia="en-GB"/>
              </w:rPr>
            </w:pPr>
            <w:r w:rsidRPr="00156CCC">
              <w:rPr>
                <w:rFonts w:ascii="Arial" w:eastAsia="Times New Roman" w:hAnsi="Arial" w:cs="Arial"/>
                <w:sz w:val="24"/>
                <w:szCs w:val="24"/>
                <w:lang w:eastAsia="en-GB"/>
              </w:rPr>
              <w:t>£</w:t>
            </w:r>
            <w:r w:rsidR="007733F1">
              <w:rPr>
                <w:rFonts w:ascii="Arial" w:eastAsia="Times New Roman" w:hAnsi="Arial" w:cs="Arial"/>
                <w:sz w:val="24"/>
                <w:szCs w:val="24"/>
                <w:lang w:eastAsia="en-GB"/>
              </w:rPr>
              <w:t>75</w:t>
            </w:r>
            <w:r w:rsidRPr="00156CCC">
              <w:rPr>
                <w:rFonts w:ascii="Arial" w:eastAsia="Times New Roman" w:hAnsi="Arial" w:cs="Arial"/>
                <w:sz w:val="24"/>
                <w:szCs w:val="24"/>
                <w:lang w:eastAsia="en-GB"/>
              </w:rPr>
              <w:t>.00</w:t>
            </w:r>
          </w:p>
        </w:tc>
        <w:tc>
          <w:tcPr>
            <w:tcW w:w="1300" w:type="dxa"/>
            <w:tcBorders>
              <w:top w:val="nil"/>
              <w:left w:val="nil"/>
              <w:bottom w:val="single" w:sz="4" w:space="0" w:color="auto"/>
              <w:right w:val="single" w:sz="8" w:space="0" w:color="auto"/>
            </w:tcBorders>
            <w:shd w:val="clear" w:color="auto" w:fill="auto"/>
            <w:noWrap/>
            <w:vAlign w:val="center"/>
            <w:hideMark/>
          </w:tcPr>
          <w:p w14:paraId="74E1BDFD" w14:textId="77B4C404" w:rsidR="004F1F0A" w:rsidRPr="00156CCC" w:rsidRDefault="007733F1" w:rsidP="00052501">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£45</w:t>
            </w:r>
            <w:r w:rsidR="004F1F0A" w:rsidRPr="00156CCC">
              <w:rPr>
                <w:rFonts w:ascii="Arial" w:eastAsia="Times New Roman" w:hAnsi="Arial" w:cs="Arial"/>
                <w:sz w:val="24"/>
                <w:szCs w:val="24"/>
                <w:lang w:eastAsia="en-GB"/>
              </w:rPr>
              <w:t>.00</w:t>
            </w:r>
          </w:p>
        </w:tc>
      </w:tr>
      <w:tr w:rsidR="00E5743C" w:rsidRPr="00156CCC" w14:paraId="2C904565" w14:textId="77777777" w:rsidTr="00E5743C">
        <w:trPr>
          <w:trHeight w:val="700"/>
        </w:trPr>
        <w:tc>
          <w:tcPr>
            <w:tcW w:w="2720" w:type="dxa"/>
            <w:tcBorders>
              <w:top w:val="single" w:sz="4" w:space="0" w:color="auto"/>
              <w:left w:val="single" w:sz="8" w:space="0" w:color="auto"/>
              <w:bottom w:val="single" w:sz="8" w:space="0" w:color="auto"/>
              <w:right w:val="single" w:sz="4" w:space="0" w:color="auto"/>
            </w:tcBorders>
            <w:shd w:val="clear" w:color="auto" w:fill="auto"/>
            <w:vAlign w:val="bottom"/>
          </w:tcPr>
          <w:p w14:paraId="70AF6F1A" w14:textId="77777777" w:rsidR="00E5743C" w:rsidRDefault="00E5743C" w:rsidP="00E5743C">
            <w:pPr>
              <w:spacing w:after="0" w:line="240" w:lineRule="auto"/>
              <w:rPr>
                <w:rFonts w:ascii="Arial" w:eastAsia="Times New Roman" w:hAnsi="Arial" w:cs="Arial"/>
                <w:sz w:val="24"/>
                <w:szCs w:val="24"/>
                <w:lang w:eastAsia="en-GB"/>
              </w:rPr>
            </w:pPr>
          </w:p>
          <w:p w14:paraId="4DE81545" w14:textId="6FD8EA2A" w:rsidR="00E5743C" w:rsidRDefault="00E5743C" w:rsidP="00E5743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Children funded by Local Authority</w:t>
            </w:r>
          </w:p>
          <w:p w14:paraId="13C88830" w14:textId="77777777" w:rsidR="00E5743C" w:rsidRDefault="00E5743C" w:rsidP="00E5743C">
            <w:pPr>
              <w:spacing w:after="0" w:line="240" w:lineRule="auto"/>
              <w:rPr>
                <w:rFonts w:ascii="Arial" w:eastAsia="Times New Roman" w:hAnsi="Arial" w:cs="Arial"/>
                <w:sz w:val="24"/>
                <w:szCs w:val="24"/>
                <w:lang w:eastAsia="en-GB"/>
              </w:rPr>
            </w:pPr>
          </w:p>
          <w:p w14:paraId="6D2DB0EF" w14:textId="5B84E16A" w:rsidR="00E5743C" w:rsidRPr="00156CCC" w:rsidRDefault="00E5743C" w:rsidP="00E5743C">
            <w:pPr>
              <w:spacing w:after="0" w:line="240" w:lineRule="auto"/>
              <w:rPr>
                <w:rFonts w:ascii="Arial" w:eastAsia="Times New Roman" w:hAnsi="Arial" w:cs="Arial"/>
                <w:sz w:val="24"/>
                <w:szCs w:val="24"/>
                <w:lang w:eastAsia="en-GB"/>
              </w:rPr>
            </w:pPr>
          </w:p>
        </w:tc>
        <w:tc>
          <w:tcPr>
            <w:tcW w:w="1680" w:type="dxa"/>
            <w:tcBorders>
              <w:top w:val="single" w:sz="4" w:space="0" w:color="auto"/>
              <w:left w:val="nil"/>
              <w:bottom w:val="single" w:sz="8" w:space="0" w:color="auto"/>
              <w:right w:val="single" w:sz="4" w:space="0" w:color="auto"/>
            </w:tcBorders>
            <w:shd w:val="clear" w:color="auto" w:fill="auto"/>
            <w:noWrap/>
            <w:vAlign w:val="center"/>
          </w:tcPr>
          <w:p w14:paraId="0CE9AA67" w14:textId="57E57491" w:rsidR="00E5743C" w:rsidRPr="00156CCC" w:rsidRDefault="00E5743C" w:rsidP="007733F1">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£93.75</w:t>
            </w:r>
          </w:p>
        </w:tc>
        <w:tc>
          <w:tcPr>
            <w:tcW w:w="1300" w:type="dxa"/>
            <w:tcBorders>
              <w:top w:val="single" w:sz="4" w:space="0" w:color="auto"/>
              <w:left w:val="nil"/>
              <w:bottom w:val="single" w:sz="8" w:space="0" w:color="auto"/>
              <w:right w:val="single" w:sz="4" w:space="0" w:color="auto"/>
            </w:tcBorders>
            <w:shd w:val="clear" w:color="auto" w:fill="auto"/>
            <w:noWrap/>
            <w:vAlign w:val="center"/>
          </w:tcPr>
          <w:p w14:paraId="7B3AE258" w14:textId="7AC303D0" w:rsidR="00E5743C" w:rsidRPr="00156CCC" w:rsidRDefault="00E5743C" w:rsidP="00052501">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£187.50</w:t>
            </w:r>
          </w:p>
        </w:tc>
        <w:tc>
          <w:tcPr>
            <w:tcW w:w="1300" w:type="dxa"/>
            <w:tcBorders>
              <w:top w:val="single" w:sz="4" w:space="0" w:color="auto"/>
              <w:left w:val="nil"/>
              <w:bottom w:val="single" w:sz="8" w:space="0" w:color="auto"/>
              <w:right w:val="single" w:sz="8" w:space="0" w:color="auto"/>
            </w:tcBorders>
            <w:shd w:val="clear" w:color="auto" w:fill="auto"/>
            <w:noWrap/>
            <w:vAlign w:val="center"/>
          </w:tcPr>
          <w:p w14:paraId="1D0A3B43" w14:textId="79D6ABFF" w:rsidR="00E5743C" w:rsidRDefault="00E5743C" w:rsidP="00052501">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£112.50</w:t>
            </w:r>
          </w:p>
        </w:tc>
      </w:tr>
    </w:tbl>
    <w:p w14:paraId="307B9BFB" w14:textId="111BAB0D" w:rsidR="006A0EAF" w:rsidRPr="00156CCC" w:rsidRDefault="006A0EAF" w:rsidP="00052501">
      <w:pPr>
        <w:jc w:val="both"/>
        <w:rPr>
          <w:rFonts w:ascii="Arial" w:eastAsiaTheme="minorEastAsia" w:hAnsi="Arial" w:cs="Arial"/>
          <w:sz w:val="24"/>
          <w:szCs w:val="24"/>
        </w:rPr>
      </w:pPr>
    </w:p>
    <w:p w14:paraId="6D7DD468" w14:textId="1A2E0415" w:rsidR="006A0EAF" w:rsidRPr="00156CCC" w:rsidRDefault="006A0EAF" w:rsidP="00052501">
      <w:pPr>
        <w:jc w:val="both"/>
        <w:rPr>
          <w:rFonts w:ascii="Arial" w:eastAsiaTheme="minorEastAsia" w:hAnsi="Arial" w:cs="Arial"/>
          <w:sz w:val="24"/>
          <w:szCs w:val="24"/>
        </w:rPr>
      </w:pPr>
    </w:p>
    <w:p w14:paraId="725F52DF" w14:textId="4DFB2C86" w:rsidR="004F1F0A" w:rsidRPr="00156CCC" w:rsidRDefault="004F1F0A" w:rsidP="00052501">
      <w:pPr>
        <w:jc w:val="both"/>
        <w:rPr>
          <w:rFonts w:ascii="Arial" w:eastAsiaTheme="minorEastAsia" w:hAnsi="Arial" w:cs="Arial"/>
          <w:sz w:val="24"/>
          <w:szCs w:val="24"/>
        </w:rPr>
      </w:pPr>
    </w:p>
    <w:p w14:paraId="37E7DFBB" w14:textId="557ED49C" w:rsidR="004F1F0A" w:rsidRPr="00156CCC" w:rsidRDefault="004F1F0A" w:rsidP="00052501">
      <w:pPr>
        <w:jc w:val="both"/>
        <w:rPr>
          <w:rFonts w:ascii="Arial" w:eastAsiaTheme="minorEastAsia" w:hAnsi="Arial" w:cs="Arial"/>
          <w:sz w:val="24"/>
          <w:szCs w:val="24"/>
        </w:rPr>
      </w:pPr>
    </w:p>
    <w:p w14:paraId="7DAF500A" w14:textId="499E9B00" w:rsidR="004F1F0A" w:rsidRPr="00156CCC" w:rsidRDefault="004F1F0A" w:rsidP="00052501">
      <w:pPr>
        <w:jc w:val="both"/>
        <w:rPr>
          <w:rFonts w:ascii="Arial" w:eastAsiaTheme="minorEastAsia" w:hAnsi="Arial" w:cs="Arial"/>
          <w:sz w:val="24"/>
          <w:szCs w:val="24"/>
        </w:rPr>
      </w:pPr>
    </w:p>
    <w:p w14:paraId="64AD2324" w14:textId="612A1B9B" w:rsidR="004F1F0A" w:rsidRPr="00156CCC" w:rsidRDefault="004F1F0A" w:rsidP="00052501">
      <w:pPr>
        <w:jc w:val="both"/>
        <w:rPr>
          <w:rFonts w:ascii="Arial" w:eastAsiaTheme="minorEastAsia" w:hAnsi="Arial" w:cs="Arial"/>
          <w:sz w:val="24"/>
          <w:szCs w:val="24"/>
        </w:rPr>
      </w:pPr>
    </w:p>
    <w:p w14:paraId="2771E8FE" w14:textId="58043063" w:rsidR="004F1F0A" w:rsidRPr="00156CCC" w:rsidRDefault="004F1F0A" w:rsidP="00052501">
      <w:pPr>
        <w:jc w:val="both"/>
        <w:rPr>
          <w:rFonts w:ascii="Arial" w:eastAsiaTheme="minorEastAsia" w:hAnsi="Arial" w:cs="Arial"/>
          <w:sz w:val="24"/>
          <w:szCs w:val="24"/>
        </w:rPr>
      </w:pPr>
    </w:p>
    <w:p w14:paraId="33C1372F" w14:textId="166ECB29" w:rsidR="004F1F0A" w:rsidRPr="00156CCC" w:rsidRDefault="004F1F0A" w:rsidP="00052501">
      <w:pPr>
        <w:jc w:val="both"/>
        <w:rPr>
          <w:rFonts w:ascii="Arial" w:eastAsiaTheme="minorEastAsia" w:hAnsi="Arial" w:cs="Arial"/>
          <w:sz w:val="24"/>
          <w:szCs w:val="24"/>
        </w:rPr>
      </w:pPr>
    </w:p>
    <w:p w14:paraId="3374A981" w14:textId="1D9789E4" w:rsidR="004F1F0A" w:rsidRPr="00156CCC" w:rsidRDefault="004F1F0A" w:rsidP="00052501">
      <w:pPr>
        <w:jc w:val="both"/>
        <w:rPr>
          <w:rFonts w:ascii="Arial" w:eastAsiaTheme="minorEastAsia" w:hAnsi="Arial" w:cs="Arial"/>
          <w:sz w:val="24"/>
          <w:szCs w:val="24"/>
        </w:rPr>
      </w:pPr>
    </w:p>
    <w:p w14:paraId="64698307" w14:textId="77777777" w:rsidR="005233E7" w:rsidRPr="00156CCC" w:rsidRDefault="005233E7" w:rsidP="00052501">
      <w:pPr>
        <w:jc w:val="both"/>
        <w:rPr>
          <w:rFonts w:ascii="Arial" w:eastAsiaTheme="minorEastAsia" w:hAnsi="Arial" w:cs="Arial"/>
          <w:sz w:val="24"/>
          <w:szCs w:val="24"/>
        </w:rPr>
      </w:pPr>
    </w:p>
    <w:p w14:paraId="5991A301" w14:textId="08D16703" w:rsidR="004F1F0A" w:rsidRPr="00156CCC" w:rsidRDefault="004F1F0A" w:rsidP="00052501">
      <w:pPr>
        <w:jc w:val="both"/>
        <w:rPr>
          <w:rFonts w:ascii="Arial" w:eastAsiaTheme="minorEastAsia" w:hAnsi="Arial" w:cs="Arial"/>
          <w:sz w:val="24"/>
          <w:szCs w:val="24"/>
        </w:rPr>
      </w:pPr>
      <w:r w:rsidRPr="00156CCC">
        <w:rPr>
          <w:rFonts w:ascii="Arial" w:eastAsiaTheme="minorEastAsia" w:hAnsi="Arial" w:cs="Arial"/>
          <w:sz w:val="24"/>
          <w:szCs w:val="24"/>
        </w:rPr>
        <w:t xml:space="preserve">The above is subject to </w:t>
      </w:r>
      <w:r w:rsidR="00387250" w:rsidRPr="00156CCC">
        <w:rPr>
          <w:rFonts w:ascii="Arial" w:eastAsiaTheme="minorEastAsia" w:hAnsi="Arial" w:cs="Arial"/>
          <w:sz w:val="24"/>
          <w:szCs w:val="24"/>
        </w:rPr>
        <w:t xml:space="preserve">annual </w:t>
      </w:r>
      <w:r w:rsidRPr="00156CCC">
        <w:rPr>
          <w:rFonts w:ascii="Arial" w:eastAsiaTheme="minorEastAsia" w:hAnsi="Arial" w:cs="Arial"/>
          <w:sz w:val="24"/>
          <w:szCs w:val="24"/>
        </w:rPr>
        <w:t>review normally annually effective 1</w:t>
      </w:r>
      <w:r w:rsidRPr="00156CCC">
        <w:rPr>
          <w:rFonts w:ascii="Arial" w:eastAsiaTheme="minorEastAsia" w:hAnsi="Arial" w:cs="Arial"/>
          <w:sz w:val="24"/>
          <w:szCs w:val="24"/>
          <w:vertAlign w:val="superscript"/>
        </w:rPr>
        <w:t>st</w:t>
      </w:r>
      <w:r w:rsidRPr="00156CCC">
        <w:rPr>
          <w:rFonts w:ascii="Arial" w:eastAsiaTheme="minorEastAsia" w:hAnsi="Arial" w:cs="Arial"/>
          <w:sz w:val="24"/>
          <w:szCs w:val="24"/>
        </w:rPr>
        <w:t xml:space="preserve"> </w:t>
      </w:r>
      <w:r w:rsidR="00387250" w:rsidRPr="00156CCC">
        <w:rPr>
          <w:rFonts w:ascii="Arial" w:eastAsiaTheme="minorEastAsia" w:hAnsi="Arial" w:cs="Arial"/>
          <w:sz w:val="24"/>
          <w:szCs w:val="24"/>
        </w:rPr>
        <w:t>September</w:t>
      </w:r>
      <w:r w:rsidRPr="00156CCC">
        <w:rPr>
          <w:rFonts w:ascii="Arial" w:eastAsiaTheme="minorEastAsia" w:hAnsi="Arial" w:cs="Arial"/>
          <w:sz w:val="24"/>
          <w:szCs w:val="24"/>
        </w:rPr>
        <w:t xml:space="preserve"> each year.</w:t>
      </w:r>
    </w:p>
    <w:sectPr w:rsidR="004F1F0A" w:rsidRPr="00156CC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D873E" w14:textId="77777777" w:rsidR="006C083A" w:rsidRDefault="006C083A" w:rsidP="00612D0E">
      <w:pPr>
        <w:spacing w:after="0" w:line="240" w:lineRule="auto"/>
      </w:pPr>
      <w:r>
        <w:separator/>
      </w:r>
    </w:p>
  </w:endnote>
  <w:endnote w:type="continuationSeparator" w:id="0">
    <w:p w14:paraId="1E19D687" w14:textId="77777777" w:rsidR="006C083A" w:rsidRDefault="006C083A" w:rsidP="00612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E65E7" w14:textId="77777777" w:rsidR="006C083A" w:rsidRDefault="006C083A" w:rsidP="00612D0E">
      <w:pPr>
        <w:spacing w:after="0" w:line="240" w:lineRule="auto"/>
      </w:pPr>
      <w:r>
        <w:separator/>
      </w:r>
    </w:p>
  </w:footnote>
  <w:footnote w:type="continuationSeparator" w:id="0">
    <w:p w14:paraId="53D6CDA0" w14:textId="77777777" w:rsidR="006C083A" w:rsidRDefault="006C083A" w:rsidP="00612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D3F4D" w14:textId="65FE1D97" w:rsidR="00156CCC" w:rsidRDefault="00E4519B" w:rsidP="00156CCC">
    <w:pPr>
      <w:pStyle w:val="Header"/>
      <w:tabs>
        <w:tab w:val="clear" w:pos="4513"/>
        <w:tab w:val="clear" w:pos="9026"/>
        <w:tab w:val="left" w:pos="1290"/>
      </w:tabs>
    </w:pPr>
    <w:r>
      <w:rPr>
        <w:noProof/>
        <w:lang w:eastAsia="en-GB"/>
      </w:rPr>
      <w:drawing>
        <wp:anchor distT="0" distB="0" distL="114300" distR="114300" simplePos="0" relativeHeight="251659264" behindDoc="1" locked="0" layoutInCell="1" allowOverlap="1" wp14:anchorId="1CD6FA43" wp14:editId="7918E116">
          <wp:simplePos x="0" y="0"/>
          <wp:positionH relativeFrom="column">
            <wp:posOffset>4091940</wp:posOffset>
          </wp:positionH>
          <wp:positionV relativeFrom="paragraph">
            <wp:posOffset>-313055</wp:posOffset>
          </wp:positionV>
          <wp:extent cx="2274570" cy="1035050"/>
          <wp:effectExtent l="19050" t="0" r="0" b="0"/>
          <wp:wrapThrough wrapText="bothSides">
            <wp:wrapPolygon edited="0">
              <wp:start x="-181" y="0"/>
              <wp:lineTo x="-181" y="21070"/>
              <wp:lineTo x="21528" y="21070"/>
              <wp:lineTo x="21528" y="0"/>
              <wp:lineTo x="-18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2274570" cy="1035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A6290"/>
    <w:multiLevelType w:val="hybridMultilevel"/>
    <w:tmpl w:val="3326C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AC63C5"/>
    <w:multiLevelType w:val="hybridMultilevel"/>
    <w:tmpl w:val="9460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853CD6"/>
    <w:multiLevelType w:val="hybridMultilevel"/>
    <w:tmpl w:val="4C1C4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71"/>
    <w:rsid w:val="00030D45"/>
    <w:rsid w:val="00052501"/>
    <w:rsid w:val="00065400"/>
    <w:rsid w:val="000B2DDE"/>
    <w:rsid w:val="000C3547"/>
    <w:rsid w:val="00100DE4"/>
    <w:rsid w:val="00156CCC"/>
    <w:rsid w:val="001962FF"/>
    <w:rsid w:val="001A2EBD"/>
    <w:rsid w:val="001E6066"/>
    <w:rsid w:val="0021174E"/>
    <w:rsid w:val="0027762A"/>
    <w:rsid w:val="002A7232"/>
    <w:rsid w:val="002F7C8B"/>
    <w:rsid w:val="00387250"/>
    <w:rsid w:val="00392A0B"/>
    <w:rsid w:val="0039447E"/>
    <w:rsid w:val="003E2E71"/>
    <w:rsid w:val="004238D7"/>
    <w:rsid w:val="004F1F0A"/>
    <w:rsid w:val="004F52DD"/>
    <w:rsid w:val="0050143A"/>
    <w:rsid w:val="00514535"/>
    <w:rsid w:val="005233E7"/>
    <w:rsid w:val="00523F6F"/>
    <w:rsid w:val="00525CE6"/>
    <w:rsid w:val="0053055C"/>
    <w:rsid w:val="00535123"/>
    <w:rsid w:val="00584D0D"/>
    <w:rsid w:val="00612D0E"/>
    <w:rsid w:val="006A0EAF"/>
    <w:rsid w:val="006A29FB"/>
    <w:rsid w:val="006A41A8"/>
    <w:rsid w:val="006C083A"/>
    <w:rsid w:val="006F0947"/>
    <w:rsid w:val="00765D7B"/>
    <w:rsid w:val="007717DD"/>
    <w:rsid w:val="007733F1"/>
    <w:rsid w:val="00795A8E"/>
    <w:rsid w:val="008172E1"/>
    <w:rsid w:val="00824900"/>
    <w:rsid w:val="00846DC7"/>
    <w:rsid w:val="00912AFA"/>
    <w:rsid w:val="00937F37"/>
    <w:rsid w:val="009527CE"/>
    <w:rsid w:val="009F4A5B"/>
    <w:rsid w:val="00A37D69"/>
    <w:rsid w:val="00AA28E5"/>
    <w:rsid w:val="00AF7C88"/>
    <w:rsid w:val="00B2453C"/>
    <w:rsid w:val="00BB21D1"/>
    <w:rsid w:val="00BD3301"/>
    <w:rsid w:val="00C26FC9"/>
    <w:rsid w:val="00C94CF3"/>
    <w:rsid w:val="00D40528"/>
    <w:rsid w:val="00D41A09"/>
    <w:rsid w:val="00D45C75"/>
    <w:rsid w:val="00D70079"/>
    <w:rsid w:val="00DB44A2"/>
    <w:rsid w:val="00E14E57"/>
    <w:rsid w:val="00E4519B"/>
    <w:rsid w:val="00E5743C"/>
    <w:rsid w:val="00E75FA7"/>
    <w:rsid w:val="00E811F0"/>
    <w:rsid w:val="00EE3691"/>
    <w:rsid w:val="00F013A7"/>
    <w:rsid w:val="00F04280"/>
    <w:rsid w:val="00F05B0A"/>
    <w:rsid w:val="00F976E7"/>
    <w:rsid w:val="00FB5D5B"/>
    <w:rsid w:val="00FE4B52"/>
    <w:rsid w:val="06B289B0"/>
    <w:rsid w:val="2AF7A7B5"/>
    <w:rsid w:val="2FEF9E6D"/>
    <w:rsid w:val="450F995A"/>
    <w:rsid w:val="5D5D8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BC72"/>
  <w15:chartTrackingRefBased/>
  <w15:docId w15:val="{B2BE9582-443A-4105-8331-7DE4952A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D0E"/>
    <w:pPr>
      <w:ind w:left="720"/>
      <w:contextualSpacing/>
    </w:pPr>
  </w:style>
  <w:style w:type="paragraph" w:styleId="Header">
    <w:name w:val="header"/>
    <w:basedOn w:val="Normal"/>
    <w:link w:val="HeaderChar"/>
    <w:uiPriority w:val="99"/>
    <w:unhideWhenUsed/>
    <w:rsid w:val="00612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D0E"/>
  </w:style>
  <w:style w:type="paragraph" w:styleId="Footer">
    <w:name w:val="footer"/>
    <w:basedOn w:val="Normal"/>
    <w:link w:val="FooterChar"/>
    <w:uiPriority w:val="99"/>
    <w:unhideWhenUsed/>
    <w:rsid w:val="00612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D0E"/>
  </w:style>
  <w:style w:type="paragraph" w:customStyle="1" w:styleId="paragraph">
    <w:name w:val="paragraph"/>
    <w:basedOn w:val="Normal"/>
    <w:rsid w:val="003944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9447E"/>
  </w:style>
  <w:style w:type="character" w:customStyle="1" w:styleId="eop">
    <w:name w:val="eop"/>
    <w:basedOn w:val="DefaultParagraphFont"/>
    <w:rsid w:val="0039447E"/>
  </w:style>
  <w:style w:type="paragraph" w:styleId="BalloonText">
    <w:name w:val="Balloon Text"/>
    <w:basedOn w:val="Normal"/>
    <w:link w:val="BalloonTextChar"/>
    <w:uiPriority w:val="99"/>
    <w:semiHidden/>
    <w:unhideWhenUsed/>
    <w:rsid w:val="00211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74E"/>
    <w:rPr>
      <w:rFonts w:ascii="Segoe UI" w:hAnsi="Segoe UI" w:cs="Segoe UI"/>
      <w:sz w:val="18"/>
      <w:szCs w:val="18"/>
    </w:rPr>
  </w:style>
  <w:style w:type="character" w:styleId="Hyperlink">
    <w:name w:val="Hyperlink"/>
    <w:basedOn w:val="DefaultParagraphFont"/>
    <w:uiPriority w:val="99"/>
    <w:unhideWhenUsed/>
    <w:rsid w:val="006A0EAF"/>
    <w:rPr>
      <w:color w:val="0563C1" w:themeColor="hyperlink"/>
      <w:u w:val="single"/>
    </w:rPr>
  </w:style>
  <w:style w:type="character" w:customStyle="1" w:styleId="UnresolvedMention1">
    <w:name w:val="Unresolved Mention1"/>
    <w:basedOn w:val="DefaultParagraphFont"/>
    <w:uiPriority w:val="99"/>
    <w:semiHidden/>
    <w:unhideWhenUsed/>
    <w:rsid w:val="006A0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2443">
      <w:bodyDiv w:val="1"/>
      <w:marLeft w:val="0"/>
      <w:marRight w:val="0"/>
      <w:marTop w:val="0"/>
      <w:marBottom w:val="0"/>
      <w:divBdr>
        <w:top w:val="none" w:sz="0" w:space="0" w:color="auto"/>
        <w:left w:val="none" w:sz="0" w:space="0" w:color="auto"/>
        <w:bottom w:val="none" w:sz="0" w:space="0" w:color="auto"/>
        <w:right w:val="none" w:sz="0" w:space="0" w:color="auto"/>
      </w:divBdr>
      <w:divsChild>
        <w:div w:id="1609000944">
          <w:marLeft w:val="0"/>
          <w:marRight w:val="0"/>
          <w:marTop w:val="0"/>
          <w:marBottom w:val="0"/>
          <w:divBdr>
            <w:top w:val="none" w:sz="0" w:space="0" w:color="auto"/>
            <w:left w:val="none" w:sz="0" w:space="0" w:color="auto"/>
            <w:bottom w:val="none" w:sz="0" w:space="0" w:color="auto"/>
            <w:right w:val="none" w:sz="0" w:space="0" w:color="auto"/>
          </w:divBdr>
          <w:divsChild>
            <w:div w:id="800685387">
              <w:marLeft w:val="0"/>
              <w:marRight w:val="0"/>
              <w:marTop w:val="0"/>
              <w:marBottom w:val="0"/>
              <w:divBdr>
                <w:top w:val="none" w:sz="0" w:space="0" w:color="auto"/>
                <w:left w:val="none" w:sz="0" w:space="0" w:color="auto"/>
                <w:bottom w:val="none" w:sz="0" w:space="0" w:color="auto"/>
                <w:right w:val="none" w:sz="0" w:space="0" w:color="auto"/>
              </w:divBdr>
              <w:divsChild>
                <w:div w:id="250508604">
                  <w:marLeft w:val="0"/>
                  <w:marRight w:val="0"/>
                  <w:marTop w:val="0"/>
                  <w:marBottom w:val="0"/>
                  <w:divBdr>
                    <w:top w:val="none" w:sz="0" w:space="0" w:color="auto"/>
                    <w:left w:val="none" w:sz="0" w:space="0" w:color="auto"/>
                    <w:bottom w:val="none" w:sz="0" w:space="0" w:color="auto"/>
                    <w:right w:val="none" w:sz="0" w:space="0" w:color="auto"/>
                  </w:divBdr>
                  <w:divsChild>
                    <w:div w:id="1735734069">
                      <w:marLeft w:val="0"/>
                      <w:marRight w:val="0"/>
                      <w:marTop w:val="0"/>
                      <w:marBottom w:val="0"/>
                      <w:divBdr>
                        <w:top w:val="none" w:sz="0" w:space="0" w:color="auto"/>
                        <w:left w:val="none" w:sz="0" w:space="0" w:color="auto"/>
                        <w:bottom w:val="none" w:sz="0" w:space="0" w:color="auto"/>
                        <w:right w:val="none" w:sz="0" w:space="0" w:color="auto"/>
                      </w:divBdr>
                      <w:divsChild>
                        <w:div w:id="1826773091">
                          <w:marLeft w:val="0"/>
                          <w:marRight w:val="0"/>
                          <w:marTop w:val="0"/>
                          <w:marBottom w:val="0"/>
                          <w:divBdr>
                            <w:top w:val="none" w:sz="0" w:space="0" w:color="auto"/>
                            <w:left w:val="none" w:sz="0" w:space="0" w:color="auto"/>
                            <w:bottom w:val="none" w:sz="0" w:space="0" w:color="auto"/>
                            <w:right w:val="none" w:sz="0" w:space="0" w:color="auto"/>
                          </w:divBdr>
                          <w:divsChild>
                            <w:div w:id="1584677215">
                              <w:marLeft w:val="0"/>
                              <w:marRight w:val="0"/>
                              <w:marTop w:val="0"/>
                              <w:marBottom w:val="0"/>
                              <w:divBdr>
                                <w:top w:val="none" w:sz="0" w:space="0" w:color="auto"/>
                                <w:left w:val="none" w:sz="0" w:space="0" w:color="auto"/>
                                <w:bottom w:val="none" w:sz="0" w:space="0" w:color="auto"/>
                                <w:right w:val="none" w:sz="0" w:space="0" w:color="auto"/>
                              </w:divBdr>
                              <w:divsChild>
                                <w:div w:id="109713305">
                                  <w:marLeft w:val="0"/>
                                  <w:marRight w:val="0"/>
                                  <w:marTop w:val="0"/>
                                  <w:marBottom w:val="0"/>
                                  <w:divBdr>
                                    <w:top w:val="none" w:sz="0" w:space="0" w:color="auto"/>
                                    <w:left w:val="none" w:sz="0" w:space="0" w:color="auto"/>
                                    <w:bottom w:val="none" w:sz="0" w:space="0" w:color="auto"/>
                                    <w:right w:val="none" w:sz="0" w:space="0" w:color="auto"/>
                                  </w:divBdr>
                                  <w:divsChild>
                                    <w:div w:id="1419250285">
                                      <w:marLeft w:val="0"/>
                                      <w:marRight w:val="0"/>
                                      <w:marTop w:val="0"/>
                                      <w:marBottom w:val="0"/>
                                      <w:divBdr>
                                        <w:top w:val="none" w:sz="0" w:space="0" w:color="auto"/>
                                        <w:left w:val="none" w:sz="0" w:space="0" w:color="auto"/>
                                        <w:bottom w:val="none" w:sz="0" w:space="0" w:color="auto"/>
                                        <w:right w:val="none" w:sz="0" w:space="0" w:color="auto"/>
                                      </w:divBdr>
                                      <w:divsChild>
                                        <w:div w:id="1152405945">
                                          <w:marLeft w:val="0"/>
                                          <w:marRight w:val="0"/>
                                          <w:marTop w:val="0"/>
                                          <w:marBottom w:val="0"/>
                                          <w:divBdr>
                                            <w:top w:val="none" w:sz="0" w:space="0" w:color="auto"/>
                                            <w:left w:val="none" w:sz="0" w:space="0" w:color="auto"/>
                                            <w:bottom w:val="none" w:sz="0" w:space="0" w:color="auto"/>
                                            <w:right w:val="none" w:sz="0" w:space="0" w:color="auto"/>
                                          </w:divBdr>
                                          <w:divsChild>
                                            <w:div w:id="147019857">
                                              <w:marLeft w:val="0"/>
                                              <w:marRight w:val="0"/>
                                              <w:marTop w:val="0"/>
                                              <w:marBottom w:val="0"/>
                                              <w:divBdr>
                                                <w:top w:val="none" w:sz="0" w:space="0" w:color="auto"/>
                                                <w:left w:val="none" w:sz="0" w:space="0" w:color="auto"/>
                                                <w:bottom w:val="none" w:sz="0" w:space="0" w:color="auto"/>
                                                <w:right w:val="none" w:sz="0" w:space="0" w:color="auto"/>
                                              </w:divBdr>
                                              <w:divsChild>
                                                <w:div w:id="1097822109">
                                                  <w:marLeft w:val="0"/>
                                                  <w:marRight w:val="0"/>
                                                  <w:marTop w:val="0"/>
                                                  <w:marBottom w:val="0"/>
                                                  <w:divBdr>
                                                    <w:top w:val="none" w:sz="0" w:space="0" w:color="auto"/>
                                                    <w:left w:val="none" w:sz="0" w:space="0" w:color="auto"/>
                                                    <w:bottom w:val="none" w:sz="0" w:space="0" w:color="auto"/>
                                                    <w:right w:val="none" w:sz="0" w:space="0" w:color="auto"/>
                                                  </w:divBdr>
                                                  <w:divsChild>
                                                    <w:div w:id="1368212730">
                                                      <w:marLeft w:val="0"/>
                                                      <w:marRight w:val="0"/>
                                                      <w:marTop w:val="0"/>
                                                      <w:marBottom w:val="0"/>
                                                      <w:divBdr>
                                                        <w:top w:val="single" w:sz="6" w:space="0" w:color="auto"/>
                                                        <w:left w:val="none" w:sz="0" w:space="0" w:color="auto"/>
                                                        <w:bottom w:val="none" w:sz="0" w:space="0" w:color="auto"/>
                                                        <w:right w:val="none" w:sz="0" w:space="0" w:color="auto"/>
                                                      </w:divBdr>
                                                      <w:divsChild>
                                                        <w:div w:id="1424841977">
                                                          <w:marLeft w:val="0"/>
                                                          <w:marRight w:val="0"/>
                                                          <w:marTop w:val="0"/>
                                                          <w:marBottom w:val="0"/>
                                                          <w:divBdr>
                                                            <w:top w:val="none" w:sz="0" w:space="0" w:color="auto"/>
                                                            <w:left w:val="none" w:sz="0" w:space="0" w:color="auto"/>
                                                            <w:bottom w:val="none" w:sz="0" w:space="0" w:color="auto"/>
                                                            <w:right w:val="none" w:sz="0" w:space="0" w:color="auto"/>
                                                          </w:divBdr>
                                                          <w:divsChild>
                                                            <w:div w:id="973565148">
                                                              <w:marLeft w:val="0"/>
                                                              <w:marRight w:val="0"/>
                                                              <w:marTop w:val="0"/>
                                                              <w:marBottom w:val="0"/>
                                                              <w:divBdr>
                                                                <w:top w:val="none" w:sz="0" w:space="0" w:color="auto"/>
                                                                <w:left w:val="none" w:sz="0" w:space="0" w:color="auto"/>
                                                                <w:bottom w:val="none" w:sz="0" w:space="0" w:color="auto"/>
                                                                <w:right w:val="none" w:sz="0" w:space="0" w:color="auto"/>
                                                              </w:divBdr>
                                                              <w:divsChild>
                                                                <w:div w:id="93474970">
                                                                  <w:marLeft w:val="0"/>
                                                                  <w:marRight w:val="0"/>
                                                                  <w:marTop w:val="0"/>
                                                                  <w:marBottom w:val="0"/>
                                                                  <w:divBdr>
                                                                    <w:top w:val="none" w:sz="0" w:space="0" w:color="auto"/>
                                                                    <w:left w:val="none" w:sz="0" w:space="0" w:color="auto"/>
                                                                    <w:bottom w:val="none" w:sz="0" w:space="0" w:color="auto"/>
                                                                    <w:right w:val="none" w:sz="0" w:space="0" w:color="auto"/>
                                                                  </w:divBdr>
                                                                  <w:divsChild>
                                                                    <w:div w:id="472645892">
                                                                      <w:marLeft w:val="0"/>
                                                                      <w:marRight w:val="0"/>
                                                                      <w:marTop w:val="0"/>
                                                                      <w:marBottom w:val="0"/>
                                                                      <w:divBdr>
                                                                        <w:top w:val="none" w:sz="0" w:space="0" w:color="auto"/>
                                                                        <w:left w:val="none" w:sz="0" w:space="0" w:color="auto"/>
                                                                        <w:bottom w:val="none" w:sz="0" w:space="0" w:color="auto"/>
                                                                        <w:right w:val="none" w:sz="0" w:space="0" w:color="auto"/>
                                                                      </w:divBdr>
                                                                      <w:divsChild>
                                                                        <w:div w:id="337391320">
                                                                          <w:marLeft w:val="0"/>
                                                                          <w:marRight w:val="0"/>
                                                                          <w:marTop w:val="0"/>
                                                                          <w:marBottom w:val="0"/>
                                                                          <w:divBdr>
                                                                            <w:top w:val="none" w:sz="0" w:space="0" w:color="auto"/>
                                                                            <w:left w:val="none" w:sz="0" w:space="0" w:color="auto"/>
                                                                            <w:bottom w:val="none" w:sz="0" w:space="0" w:color="auto"/>
                                                                            <w:right w:val="none" w:sz="0" w:space="0" w:color="auto"/>
                                                                          </w:divBdr>
                                                                          <w:divsChild>
                                                                            <w:div w:id="1267882958">
                                                                              <w:marLeft w:val="0"/>
                                                                              <w:marRight w:val="0"/>
                                                                              <w:marTop w:val="0"/>
                                                                              <w:marBottom w:val="0"/>
                                                                              <w:divBdr>
                                                                                <w:top w:val="none" w:sz="0" w:space="0" w:color="auto"/>
                                                                                <w:left w:val="none" w:sz="0" w:space="0" w:color="auto"/>
                                                                                <w:bottom w:val="none" w:sz="0" w:space="0" w:color="auto"/>
                                                                                <w:right w:val="none" w:sz="0" w:space="0" w:color="auto"/>
                                                                              </w:divBdr>
                                                                              <w:divsChild>
                                                                                <w:div w:id="476991472">
                                                                                  <w:marLeft w:val="0"/>
                                                                                  <w:marRight w:val="0"/>
                                                                                  <w:marTop w:val="0"/>
                                                                                  <w:marBottom w:val="0"/>
                                                                                  <w:divBdr>
                                                                                    <w:top w:val="none" w:sz="0" w:space="0" w:color="auto"/>
                                                                                    <w:left w:val="none" w:sz="0" w:space="0" w:color="auto"/>
                                                                                    <w:bottom w:val="none" w:sz="0" w:space="0" w:color="auto"/>
                                                                                    <w:right w:val="none" w:sz="0" w:space="0" w:color="auto"/>
                                                                                  </w:divBdr>
                                                                                </w:div>
                                                                                <w:div w:id="1562445009">
                                                                                  <w:marLeft w:val="0"/>
                                                                                  <w:marRight w:val="0"/>
                                                                                  <w:marTop w:val="0"/>
                                                                                  <w:marBottom w:val="0"/>
                                                                                  <w:divBdr>
                                                                                    <w:top w:val="none" w:sz="0" w:space="0" w:color="auto"/>
                                                                                    <w:left w:val="none" w:sz="0" w:space="0" w:color="auto"/>
                                                                                    <w:bottom w:val="none" w:sz="0" w:space="0" w:color="auto"/>
                                                                                    <w:right w:val="none" w:sz="0" w:space="0" w:color="auto"/>
                                                                                  </w:divBdr>
                                                                                </w:div>
                                                                                <w:div w:id="1592162399">
                                                                                  <w:marLeft w:val="0"/>
                                                                                  <w:marRight w:val="0"/>
                                                                                  <w:marTop w:val="0"/>
                                                                                  <w:marBottom w:val="0"/>
                                                                                  <w:divBdr>
                                                                                    <w:top w:val="none" w:sz="0" w:space="0" w:color="auto"/>
                                                                                    <w:left w:val="none" w:sz="0" w:space="0" w:color="auto"/>
                                                                                    <w:bottom w:val="none" w:sz="0" w:space="0" w:color="auto"/>
                                                                                    <w:right w:val="none" w:sz="0" w:space="0" w:color="auto"/>
                                                                                  </w:divBdr>
                                                                                </w:div>
                                                                                <w:div w:id="2095931257">
                                                                                  <w:marLeft w:val="0"/>
                                                                                  <w:marRight w:val="0"/>
                                                                                  <w:marTop w:val="0"/>
                                                                                  <w:marBottom w:val="0"/>
                                                                                  <w:divBdr>
                                                                                    <w:top w:val="none" w:sz="0" w:space="0" w:color="auto"/>
                                                                                    <w:left w:val="none" w:sz="0" w:space="0" w:color="auto"/>
                                                                                    <w:bottom w:val="none" w:sz="0" w:space="0" w:color="auto"/>
                                                                                    <w:right w:val="none" w:sz="0" w:space="0" w:color="auto"/>
                                                                                  </w:divBdr>
                                                                                </w:div>
                                                                                <w:div w:id="91575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22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tracks-autism.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E170DA62E12446BE7E2714C7E0C1B0" ma:contentTypeVersion="18" ma:contentTypeDescription="Create a new document." ma:contentTypeScope="" ma:versionID="f513e82e94e1b1b78c8929e653e3a41c">
  <xsd:schema xmlns:xsd="http://www.w3.org/2001/XMLSchema" xmlns:xs="http://www.w3.org/2001/XMLSchema" xmlns:p="http://schemas.microsoft.com/office/2006/metadata/properties" xmlns:ns2="4b303348-82fc-44fe-9304-9a07c7733da6" xmlns:ns3="534d1e76-94d6-420e-bbc3-783f6df720b0" targetNamespace="http://schemas.microsoft.com/office/2006/metadata/properties" ma:root="true" ma:fieldsID="cf5279a4535f1f62068971a536e0cbfc" ns2:_="" ns3:_="">
    <xsd:import namespace="4b303348-82fc-44fe-9304-9a07c7733da6"/>
    <xsd:import namespace="534d1e76-94d6-420e-bbc3-783f6df720b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03348-82fc-44fe-9304-9a07c7733d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46915a9d-5b2b-4df7-a852-42e690be5d61}" ma:internalName="TaxCatchAll" ma:showField="CatchAllData" ma:web="4b303348-82fc-44fe-9304-9a07c7733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4d1e76-94d6-420e-bbc3-783f6df720b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0eda7d4-6ed2-4b22-bbf7-30c5345ad65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b303348-82fc-44fe-9304-9a07c7733da6" xsi:nil="true"/>
    <lcf76f155ced4ddcb4097134ff3c332f xmlns="534d1e76-94d6-420e-bbc3-783f6df720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CB2437-1689-413C-996F-FE36B869F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03348-82fc-44fe-9304-9a07c7733da6"/>
    <ds:schemaRef ds:uri="534d1e76-94d6-420e-bbc3-783f6df72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B8746-11D9-48B5-9B66-41784DADC616}">
  <ds:schemaRefs>
    <ds:schemaRef ds:uri="http://schemas.microsoft.com/sharepoint/v3/contenttype/forms"/>
  </ds:schemaRefs>
</ds:datastoreItem>
</file>

<file path=customXml/itemProps3.xml><?xml version="1.0" encoding="utf-8"?>
<ds:datastoreItem xmlns:ds="http://schemas.openxmlformats.org/officeDocument/2006/customXml" ds:itemID="{39EEE2C6-8083-4C88-ADE2-017D81C7A084}">
  <ds:schemaRefs>
    <ds:schemaRef ds:uri="http://schemas.microsoft.com/office/2006/metadata/properties"/>
    <ds:schemaRef ds:uri="http://schemas.microsoft.com/office/infopath/2007/PartnerControls"/>
    <ds:schemaRef ds:uri="4b303348-82fc-44fe-9304-9a07c7733da6"/>
    <ds:schemaRef ds:uri="534d1e76-94d6-420e-bbc3-783f6df720b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Jane</dc:creator>
  <cp:keywords/>
  <dc:description/>
  <cp:lastModifiedBy>Vallory, Gaby</cp:lastModifiedBy>
  <cp:revision>2</cp:revision>
  <cp:lastPrinted>2020-06-25T08:35:00Z</cp:lastPrinted>
  <dcterms:created xsi:type="dcterms:W3CDTF">2023-11-13T15:15:00Z</dcterms:created>
  <dcterms:modified xsi:type="dcterms:W3CDTF">2023-11-13T15:15:00Z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0x01010063E170DA62E12446BE7E2714C7E0C1B0</vt:lpwstr>
  </property>
</Properties>
</file>